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10F35F">
      <w:pPr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1</w:t>
      </w:r>
    </w:p>
    <w:p w14:paraId="4523FD42"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2025年度绍兴滨海新区国有资本投资运营集团有限公司</w:t>
      </w:r>
    </w:p>
    <w:p w14:paraId="3A6A9BEB"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编外人员招聘计划表</w:t>
      </w:r>
    </w:p>
    <w:p w14:paraId="55197781">
      <w:pPr>
        <w:pStyle w:val="2"/>
        <w:rPr>
          <w:color w:val="auto"/>
        </w:rPr>
      </w:pPr>
    </w:p>
    <w:tbl>
      <w:tblPr>
        <w:tblStyle w:val="3"/>
        <w:tblW w:w="158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7"/>
        <w:gridCol w:w="1380"/>
        <w:gridCol w:w="774"/>
        <w:gridCol w:w="2043"/>
        <w:gridCol w:w="1714"/>
        <w:gridCol w:w="1643"/>
        <w:gridCol w:w="3520"/>
        <w:gridCol w:w="1494"/>
        <w:gridCol w:w="1612"/>
        <w:gridCol w:w="900"/>
      </w:tblGrid>
      <w:tr w14:paraId="48CD9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tblHeader/>
          <w:jc w:val="center"/>
        </w:trPr>
        <w:tc>
          <w:tcPr>
            <w:tcW w:w="787" w:type="dxa"/>
            <w:vAlign w:val="center"/>
          </w:tcPr>
          <w:p w14:paraId="15D31966">
            <w:pPr>
              <w:spacing w:line="320" w:lineRule="exact"/>
              <w:jc w:val="center"/>
              <w:rPr>
                <w:rFonts w:ascii="黑体" w:hAnsi="黑体" w:eastAsia="黑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4"/>
                <w:szCs w:val="24"/>
              </w:rPr>
              <w:t>序号</w:t>
            </w:r>
          </w:p>
        </w:tc>
        <w:tc>
          <w:tcPr>
            <w:tcW w:w="1380" w:type="dxa"/>
            <w:vAlign w:val="center"/>
          </w:tcPr>
          <w:p w14:paraId="52B1AAB4">
            <w:pPr>
              <w:spacing w:line="320" w:lineRule="exact"/>
              <w:jc w:val="center"/>
              <w:rPr>
                <w:rFonts w:ascii="黑体" w:hAnsi="黑体" w:eastAsia="黑体" w:cs="黑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4"/>
                <w:szCs w:val="24"/>
              </w:rPr>
              <w:t>岗位</w:t>
            </w:r>
          </w:p>
        </w:tc>
        <w:tc>
          <w:tcPr>
            <w:tcW w:w="774" w:type="dxa"/>
            <w:vAlign w:val="center"/>
          </w:tcPr>
          <w:p w14:paraId="7FBFE487">
            <w:pPr>
              <w:spacing w:line="320" w:lineRule="exact"/>
              <w:jc w:val="center"/>
              <w:rPr>
                <w:rFonts w:ascii="黑体" w:hAnsi="黑体" w:eastAsia="黑体" w:cs="黑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4"/>
                <w:szCs w:val="24"/>
              </w:rPr>
              <w:t>招聘人数</w:t>
            </w:r>
          </w:p>
        </w:tc>
        <w:tc>
          <w:tcPr>
            <w:tcW w:w="2043" w:type="dxa"/>
            <w:vAlign w:val="center"/>
          </w:tcPr>
          <w:p w14:paraId="23C838FF">
            <w:pPr>
              <w:spacing w:line="320" w:lineRule="exact"/>
              <w:jc w:val="center"/>
              <w:rPr>
                <w:rFonts w:ascii="黑体" w:hAnsi="黑体" w:eastAsia="黑体" w:cs="黑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4"/>
                <w:szCs w:val="24"/>
              </w:rPr>
              <w:t>专业要求</w:t>
            </w:r>
          </w:p>
        </w:tc>
        <w:tc>
          <w:tcPr>
            <w:tcW w:w="1714" w:type="dxa"/>
            <w:vAlign w:val="center"/>
          </w:tcPr>
          <w:p w14:paraId="3B2B4C0A">
            <w:pPr>
              <w:spacing w:line="320" w:lineRule="exact"/>
              <w:jc w:val="center"/>
              <w:rPr>
                <w:rFonts w:hint="eastAsia" w:eastAsia="黑体"/>
                <w:color w:val="auto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4"/>
                <w:szCs w:val="24"/>
              </w:rPr>
              <w:t>学历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24"/>
                <w:szCs w:val="24"/>
                <w:lang w:val="en-US" w:eastAsia="zh-CN"/>
              </w:rPr>
              <w:t>学位</w:t>
            </w:r>
          </w:p>
        </w:tc>
        <w:tc>
          <w:tcPr>
            <w:tcW w:w="1643" w:type="dxa"/>
            <w:vAlign w:val="center"/>
          </w:tcPr>
          <w:p w14:paraId="55A416BE">
            <w:pPr>
              <w:spacing w:line="320" w:lineRule="exact"/>
              <w:jc w:val="center"/>
              <w:rPr>
                <w:rFonts w:ascii="黑体" w:hAnsi="黑体" w:eastAsia="黑体" w:cs="黑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4"/>
                <w:szCs w:val="24"/>
              </w:rPr>
              <w:t>年龄要求</w:t>
            </w:r>
          </w:p>
        </w:tc>
        <w:tc>
          <w:tcPr>
            <w:tcW w:w="3520" w:type="dxa"/>
            <w:vAlign w:val="center"/>
          </w:tcPr>
          <w:p w14:paraId="50840F6E">
            <w:pPr>
              <w:spacing w:line="320" w:lineRule="exact"/>
              <w:jc w:val="center"/>
              <w:rPr>
                <w:rFonts w:ascii="黑体" w:hAnsi="黑体" w:eastAsia="黑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4"/>
                <w:szCs w:val="24"/>
              </w:rPr>
              <w:t>其他条件</w:t>
            </w:r>
          </w:p>
        </w:tc>
        <w:tc>
          <w:tcPr>
            <w:tcW w:w="1494" w:type="dxa"/>
            <w:vAlign w:val="center"/>
          </w:tcPr>
          <w:p w14:paraId="7E0C271B">
            <w:pPr>
              <w:spacing w:line="320" w:lineRule="exact"/>
              <w:jc w:val="center"/>
              <w:rPr>
                <w:rFonts w:ascii="黑体" w:hAnsi="黑体" w:eastAsia="黑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4"/>
                <w:szCs w:val="24"/>
              </w:rPr>
              <w:t>企业</w:t>
            </w:r>
          </w:p>
        </w:tc>
        <w:tc>
          <w:tcPr>
            <w:tcW w:w="1612" w:type="dxa"/>
            <w:vAlign w:val="center"/>
          </w:tcPr>
          <w:p w14:paraId="4E6183FF">
            <w:pPr>
              <w:spacing w:line="320" w:lineRule="exact"/>
              <w:jc w:val="center"/>
              <w:rPr>
                <w:rFonts w:hint="default" w:ascii="黑体" w:hAnsi="黑体" w:eastAsia="黑体" w:cs="黑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4"/>
                <w:szCs w:val="24"/>
                <w:lang w:val="en-US" w:eastAsia="zh-CN"/>
              </w:rPr>
              <w:t>咨询人及联系方式</w:t>
            </w:r>
          </w:p>
        </w:tc>
        <w:tc>
          <w:tcPr>
            <w:tcW w:w="900" w:type="dxa"/>
            <w:vAlign w:val="center"/>
          </w:tcPr>
          <w:p w14:paraId="2BCCDD62">
            <w:pPr>
              <w:spacing w:line="320" w:lineRule="exact"/>
              <w:jc w:val="center"/>
              <w:rPr>
                <w:rFonts w:hint="default" w:ascii="黑体" w:hAnsi="黑体" w:eastAsia="黑体" w:cs="黑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4"/>
                <w:szCs w:val="24"/>
                <w:lang w:val="en-US" w:eastAsia="zh-CN"/>
              </w:rPr>
              <w:t>备注</w:t>
            </w:r>
          </w:p>
        </w:tc>
      </w:tr>
      <w:tr w14:paraId="6C4A30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8" w:hRule="atLeast"/>
          <w:jc w:val="center"/>
        </w:trPr>
        <w:tc>
          <w:tcPr>
            <w:tcW w:w="787" w:type="dxa"/>
            <w:shd w:val="clear" w:color="auto" w:fill="auto"/>
            <w:vAlign w:val="center"/>
          </w:tcPr>
          <w:p w14:paraId="176618C0">
            <w:pPr>
              <w:pStyle w:val="2"/>
              <w:jc w:val="center"/>
              <w:rPr>
                <w:rFonts w:hint="eastAsia" w:ascii="Times New Roman" w:hAnsi="Times New Roman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 w14:paraId="3B9A94B8">
            <w:pPr>
              <w:pStyle w:val="2"/>
              <w:numPr>
                <w:ilvl w:val="0"/>
                <w:numId w:val="0"/>
              </w:numPr>
              <w:spacing w:after="0"/>
              <w:jc w:val="center"/>
              <w:rPr>
                <w:rFonts w:hint="default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工程管理岗</w:t>
            </w:r>
          </w:p>
          <w:p w14:paraId="216E8157">
            <w:pPr>
              <w:pStyle w:val="2"/>
              <w:numPr>
                <w:ilvl w:val="0"/>
                <w:numId w:val="0"/>
              </w:numPr>
              <w:spacing w:after="0"/>
              <w:jc w:val="center"/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（房建）</w:t>
            </w:r>
          </w:p>
        </w:tc>
        <w:tc>
          <w:tcPr>
            <w:tcW w:w="774" w:type="dxa"/>
            <w:shd w:val="clear" w:color="auto" w:fill="auto"/>
            <w:vAlign w:val="center"/>
          </w:tcPr>
          <w:p w14:paraId="2FB224F6">
            <w:pPr>
              <w:pStyle w:val="2"/>
              <w:numPr>
                <w:ilvl w:val="0"/>
                <w:numId w:val="0"/>
              </w:numPr>
              <w:spacing w:after="0"/>
              <w:jc w:val="center"/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2043" w:type="dxa"/>
            <w:shd w:val="clear" w:color="auto" w:fill="auto"/>
            <w:vAlign w:val="center"/>
          </w:tcPr>
          <w:p w14:paraId="57CAEAFD">
            <w:pPr>
              <w:pStyle w:val="2"/>
              <w:numPr>
                <w:ilvl w:val="0"/>
                <w:numId w:val="0"/>
              </w:numPr>
              <w:spacing w:after="0"/>
              <w:jc w:val="left"/>
              <w:rPr>
                <w:rFonts w:hint="default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大  专：</w:t>
            </w:r>
            <w:r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建筑设计、建筑工程技术、工业与民用建筑；</w:t>
            </w:r>
          </w:p>
          <w:p w14:paraId="34819B5C">
            <w:pPr>
              <w:pStyle w:val="2"/>
              <w:numPr>
                <w:ilvl w:val="0"/>
                <w:numId w:val="0"/>
              </w:numPr>
              <w:spacing w:after="0"/>
              <w:jc w:val="left"/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本  科：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建筑设计、</w:t>
            </w:r>
            <w:r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土木工程、工业与民用建筑；</w:t>
            </w:r>
          </w:p>
          <w:p w14:paraId="10BBFBA4">
            <w:pPr>
              <w:pStyle w:val="2"/>
              <w:numPr>
                <w:ilvl w:val="0"/>
                <w:numId w:val="0"/>
              </w:numPr>
              <w:spacing w:after="0"/>
              <w:jc w:val="left"/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研究生：</w:t>
            </w:r>
            <w:r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建筑学类、土木工程类</w:t>
            </w:r>
          </w:p>
        </w:tc>
        <w:tc>
          <w:tcPr>
            <w:tcW w:w="1714" w:type="dxa"/>
            <w:shd w:val="clear" w:color="auto" w:fill="auto"/>
            <w:vAlign w:val="center"/>
          </w:tcPr>
          <w:p w14:paraId="52E3E457">
            <w:pPr>
              <w:pStyle w:val="2"/>
              <w:numPr>
                <w:ilvl w:val="0"/>
                <w:numId w:val="0"/>
              </w:numPr>
              <w:spacing w:after="0"/>
              <w:jc w:val="center"/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大专及</w:t>
            </w:r>
            <w:bookmarkStart w:id="0" w:name="_GoBack"/>
            <w:bookmarkEnd w:id="0"/>
            <w:r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以上</w:t>
            </w:r>
          </w:p>
        </w:tc>
        <w:tc>
          <w:tcPr>
            <w:tcW w:w="1643" w:type="dxa"/>
            <w:shd w:val="clear" w:color="auto" w:fill="auto"/>
            <w:vAlign w:val="center"/>
          </w:tcPr>
          <w:p w14:paraId="6EDA2BC7">
            <w:pPr>
              <w:pStyle w:val="2"/>
              <w:numPr>
                <w:ilvl w:val="0"/>
                <w:numId w:val="0"/>
              </w:numPr>
              <w:spacing w:after="0"/>
              <w:jc w:val="left"/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35周岁及以下</w:t>
            </w:r>
          </w:p>
        </w:tc>
        <w:tc>
          <w:tcPr>
            <w:tcW w:w="3520" w:type="dxa"/>
            <w:shd w:val="clear" w:color="auto" w:fill="auto"/>
            <w:vAlign w:val="center"/>
          </w:tcPr>
          <w:p w14:paraId="01F79373">
            <w:pPr>
              <w:pStyle w:val="2"/>
              <w:numPr>
                <w:ilvl w:val="0"/>
                <w:numId w:val="0"/>
              </w:numPr>
              <w:spacing w:after="0"/>
              <w:jc w:val="left"/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 w14:paraId="5E746010">
            <w:pPr>
              <w:pStyle w:val="2"/>
              <w:numPr>
                <w:ilvl w:val="0"/>
                <w:numId w:val="0"/>
              </w:numPr>
              <w:spacing w:after="0"/>
              <w:jc w:val="left"/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1.岗位需夜间值班、巡查，适合男性；</w:t>
            </w:r>
          </w:p>
          <w:p w14:paraId="5EECF6ED">
            <w:pPr>
              <w:pStyle w:val="2"/>
              <w:numPr>
                <w:ilvl w:val="0"/>
                <w:numId w:val="0"/>
              </w:numPr>
              <w:spacing w:after="0"/>
              <w:jc w:val="left"/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2.持有C1及以上驾照；</w:t>
            </w:r>
          </w:p>
          <w:p w14:paraId="64E81814">
            <w:pPr>
              <w:pStyle w:val="2"/>
              <w:numPr>
                <w:ilvl w:val="0"/>
                <w:numId w:val="0"/>
              </w:numPr>
              <w:spacing w:after="0"/>
              <w:jc w:val="left"/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3.具有招投标工作经验的优先考虑</w:t>
            </w: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highlight w:val="none"/>
                <w:lang w:val="en-US" w:eastAsia="zh-CN"/>
              </w:rPr>
              <w:t>。</w:t>
            </w:r>
          </w:p>
          <w:p w14:paraId="4D003AC9">
            <w:pPr>
              <w:pStyle w:val="2"/>
              <w:numPr>
                <w:ilvl w:val="0"/>
                <w:numId w:val="0"/>
              </w:numPr>
              <w:spacing w:after="0"/>
              <w:jc w:val="left"/>
              <w:rPr>
                <w:rFonts w:hint="default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68116333">
            <w:pPr>
              <w:pStyle w:val="2"/>
              <w:numPr>
                <w:ilvl w:val="0"/>
                <w:numId w:val="0"/>
              </w:numPr>
              <w:spacing w:after="0"/>
              <w:jc w:val="left"/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绍兴滨海新区国有资本投资运营集团有限公司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77BF82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孙老师</w:t>
            </w:r>
          </w:p>
          <w:p w14:paraId="4E1AD78C">
            <w:pPr>
              <w:pStyle w:val="2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0575-89190871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787B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64CA9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  <w:jc w:val="center"/>
        </w:trPr>
        <w:tc>
          <w:tcPr>
            <w:tcW w:w="787" w:type="dxa"/>
            <w:shd w:val="clear" w:color="auto" w:fill="auto"/>
            <w:vAlign w:val="center"/>
          </w:tcPr>
          <w:p w14:paraId="4C678D84">
            <w:pPr>
              <w:pStyle w:val="2"/>
              <w:jc w:val="center"/>
              <w:rPr>
                <w:rFonts w:hint="eastAsia" w:ascii="Times New Roman" w:hAnsi="Times New Roman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380" w:type="dxa"/>
            <w:shd w:val="clear" w:color="auto" w:fill="auto"/>
            <w:vAlign w:val="center"/>
          </w:tcPr>
          <w:p w14:paraId="34371D02">
            <w:pPr>
              <w:pStyle w:val="2"/>
              <w:numPr>
                <w:ilvl w:val="0"/>
                <w:numId w:val="0"/>
              </w:numPr>
              <w:spacing w:after="0"/>
              <w:jc w:val="center"/>
              <w:rPr>
                <w:rFonts w:hint="default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项目管理岗</w:t>
            </w:r>
          </w:p>
        </w:tc>
        <w:tc>
          <w:tcPr>
            <w:tcW w:w="774" w:type="dxa"/>
            <w:shd w:val="clear" w:color="auto" w:fill="auto"/>
            <w:vAlign w:val="center"/>
          </w:tcPr>
          <w:p w14:paraId="275104E9">
            <w:pPr>
              <w:pStyle w:val="2"/>
              <w:numPr>
                <w:ilvl w:val="0"/>
                <w:numId w:val="0"/>
              </w:numPr>
              <w:spacing w:after="0"/>
              <w:jc w:val="center"/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2043" w:type="dxa"/>
            <w:shd w:val="clear" w:color="auto" w:fill="auto"/>
            <w:vAlign w:val="center"/>
          </w:tcPr>
          <w:p w14:paraId="09905105">
            <w:pPr>
              <w:pStyle w:val="2"/>
              <w:numPr>
                <w:ilvl w:val="0"/>
                <w:numId w:val="0"/>
              </w:numPr>
              <w:spacing w:after="0"/>
              <w:jc w:val="left"/>
              <w:rPr>
                <w:rFonts w:hint="default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大  专：</w:t>
            </w:r>
            <w:r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土木建筑大类；</w:t>
            </w:r>
          </w:p>
          <w:p w14:paraId="784116C4">
            <w:pPr>
              <w:pStyle w:val="2"/>
              <w:numPr>
                <w:ilvl w:val="0"/>
                <w:numId w:val="0"/>
              </w:numPr>
              <w:spacing w:after="0"/>
              <w:jc w:val="left"/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本  科：</w:t>
            </w:r>
            <w:r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建筑类、土木类；</w:t>
            </w:r>
          </w:p>
          <w:p w14:paraId="467ABAC2">
            <w:pPr>
              <w:pStyle w:val="2"/>
              <w:numPr>
                <w:ilvl w:val="0"/>
                <w:numId w:val="0"/>
              </w:numPr>
              <w:spacing w:after="0"/>
              <w:jc w:val="left"/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研究生：</w:t>
            </w:r>
            <w:r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建筑学类、土木工程类</w:t>
            </w:r>
          </w:p>
        </w:tc>
        <w:tc>
          <w:tcPr>
            <w:tcW w:w="1714" w:type="dxa"/>
            <w:shd w:val="clear" w:color="auto" w:fill="auto"/>
            <w:vAlign w:val="center"/>
          </w:tcPr>
          <w:p w14:paraId="72922046">
            <w:pPr>
              <w:pStyle w:val="2"/>
              <w:numPr>
                <w:ilvl w:val="0"/>
                <w:numId w:val="0"/>
              </w:numPr>
              <w:spacing w:after="0"/>
              <w:jc w:val="center"/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大专及以上</w:t>
            </w:r>
          </w:p>
        </w:tc>
        <w:tc>
          <w:tcPr>
            <w:tcW w:w="1643" w:type="dxa"/>
            <w:shd w:val="clear" w:color="auto" w:fill="auto"/>
            <w:vAlign w:val="center"/>
          </w:tcPr>
          <w:p w14:paraId="0BB6034A">
            <w:pPr>
              <w:pStyle w:val="2"/>
              <w:numPr>
                <w:ilvl w:val="0"/>
                <w:numId w:val="0"/>
              </w:numPr>
              <w:spacing w:after="0"/>
              <w:jc w:val="left"/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35周岁及以下</w:t>
            </w:r>
          </w:p>
        </w:tc>
        <w:tc>
          <w:tcPr>
            <w:tcW w:w="3520" w:type="dxa"/>
            <w:shd w:val="clear" w:color="auto" w:fill="auto"/>
            <w:vAlign w:val="center"/>
          </w:tcPr>
          <w:p w14:paraId="1476D6CD">
            <w:pPr>
              <w:pStyle w:val="2"/>
              <w:numPr>
                <w:ilvl w:val="0"/>
                <w:numId w:val="0"/>
              </w:numPr>
              <w:spacing w:after="0"/>
              <w:jc w:val="left"/>
              <w:rPr>
                <w:rFonts w:hint="default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1.具有二级建造师及以上证书。</w:t>
            </w:r>
          </w:p>
          <w:p w14:paraId="42BBFB8E">
            <w:pPr>
              <w:pStyle w:val="2"/>
              <w:numPr>
                <w:ilvl w:val="0"/>
                <w:numId w:val="0"/>
              </w:numPr>
              <w:spacing w:after="0"/>
              <w:jc w:val="left"/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2.具有3年及以上工程相关工作经历</w:t>
            </w: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highlight w:val="none"/>
                <w:lang w:val="en-US" w:eastAsia="zh-CN"/>
              </w:rPr>
              <w:t>（需提供劳动合同或工作经历证明（二选一）+相对应的社保证明） 。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7CF42DB3">
            <w:pPr>
              <w:pStyle w:val="2"/>
              <w:numPr>
                <w:ilvl w:val="0"/>
                <w:numId w:val="0"/>
              </w:numPr>
              <w:spacing w:after="0"/>
              <w:jc w:val="left"/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绍兴滨海新区国有资本投资运营集团有限公司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50556A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孙老师</w:t>
            </w:r>
          </w:p>
          <w:p w14:paraId="376203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0575-89190871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B233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2813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  <w:jc w:val="center"/>
        </w:trPr>
        <w:tc>
          <w:tcPr>
            <w:tcW w:w="787" w:type="dxa"/>
            <w:vAlign w:val="center"/>
          </w:tcPr>
          <w:p w14:paraId="6811C4C1">
            <w:pPr>
              <w:pStyle w:val="2"/>
              <w:jc w:val="center"/>
              <w:rPr>
                <w:rFonts w:hint="eastAsia" w:ascii="Times New Roman" w:hAnsi="Times New Roman" w:eastAsia="仿宋_GB2312" w:cs="仿宋_GB2312"/>
                <w:color w:val="auto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380" w:type="dxa"/>
            <w:vAlign w:val="center"/>
          </w:tcPr>
          <w:p w14:paraId="524604A6">
            <w:pPr>
              <w:pStyle w:val="2"/>
              <w:numPr>
                <w:ilvl w:val="0"/>
                <w:numId w:val="0"/>
              </w:numPr>
              <w:spacing w:after="0"/>
              <w:jc w:val="left"/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74" w:type="dxa"/>
            <w:vAlign w:val="center"/>
          </w:tcPr>
          <w:p w14:paraId="04994D8C">
            <w:pPr>
              <w:pStyle w:val="2"/>
              <w:numPr>
                <w:ilvl w:val="0"/>
                <w:numId w:val="0"/>
              </w:numPr>
              <w:spacing w:after="0"/>
              <w:ind w:firstLine="210" w:firstLineChars="100"/>
              <w:jc w:val="left"/>
              <w:rPr>
                <w:rFonts w:hint="default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2043" w:type="dxa"/>
            <w:vAlign w:val="center"/>
          </w:tcPr>
          <w:p w14:paraId="003A22E7">
            <w:pPr>
              <w:pStyle w:val="2"/>
              <w:numPr>
                <w:ilvl w:val="0"/>
                <w:numId w:val="0"/>
              </w:numPr>
              <w:spacing w:after="0"/>
              <w:jc w:val="left"/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714" w:type="dxa"/>
            <w:vAlign w:val="center"/>
          </w:tcPr>
          <w:p w14:paraId="725EF3B8">
            <w:pPr>
              <w:pStyle w:val="2"/>
              <w:numPr>
                <w:ilvl w:val="0"/>
                <w:numId w:val="0"/>
              </w:numPr>
              <w:spacing w:after="0"/>
              <w:jc w:val="left"/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643" w:type="dxa"/>
            <w:vAlign w:val="center"/>
          </w:tcPr>
          <w:p w14:paraId="2A2613DB">
            <w:pPr>
              <w:pStyle w:val="2"/>
              <w:numPr>
                <w:ilvl w:val="0"/>
                <w:numId w:val="0"/>
              </w:numPr>
              <w:spacing w:after="0"/>
              <w:jc w:val="left"/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520" w:type="dxa"/>
            <w:vAlign w:val="center"/>
          </w:tcPr>
          <w:p w14:paraId="55714D05">
            <w:pPr>
              <w:pStyle w:val="2"/>
              <w:numPr>
                <w:ilvl w:val="0"/>
                <w:numId w:val="0"/>
              </w:numPr>
              <w:spacing w:after="0"/>
              <w:jc w:val="left"/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494" w:type="dxa"/>
            <w:vAlign w:val="center"/>
          </w:tcPr>
          <w:p w14:paraId="7F6F8303">
            <w:pPr>
              <w:pStyle w:val="2"/>
              <w:numPr>
                <w:ilvl w:val="0"/>
                <w:numId w:val="0"/>
              </w:numPr>
              <w:spacing w:after="0"/>
              <w:jc w:val="left"/>
              <w:rPr>
                <w:rFonts w:hint="eastAsia" w:ascii="Times New Roman" w:hAnsi="Times New Roman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612" w:type="dxa"/>
            <w:vAlign w:val="center"/>
          </w:tcPr>
          <w:p w14:paraId="7BE196AD">
            <w:pPr>
              <w:pStyle w:val="2"/>
              <w:jc w:val="left"/>
              <w:rPr>
                <w:rFonts w:hint="eastAsia" w:ascii="Times New Roman" w:hAnsi="Times New Roman" w:eastAsia="仿宋_GB2312" w:cs="仿宋_GB2312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900" w:type="dxa"/>
            <w:vAlign w:val="center"/>
          </w:tcPr>
          <w:p w14:paraId="43EAFC5C">
            <w:pPr>
              <w:spacing w:line="120" w:lineRule="auto"/>
              <w:jc w:val="center"/>
              <w:rPr>
                <w:rFonts w:hint="eastAsia" w:ascii="Times New Roman" w:hAnsi="Times New Roman" w:eastAsia="仿宋_GB2312" w:cs="仿宋_GB2312"/>
                <w:color w:val="auto"/>
                <w:kern w:val="0"/>
                <w:sz w:val="21"/>
                <w:szCs w:val="21"/>
              </w:rPr>
            </w:pPr>
          </w:p>
        </w:tc>
      </w:tr>
    </w:tbl>
    <w:p w14:paraId="53AE0C17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F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6D28B4"/>
    <w:rsid w:val="226B5E23"/>
    <w:rsid w:val="228E4DC3"/>
    <w:rsid w:val="26261C88"/>
    <w:rsid w:val="318A7AB9"/>
    <w:rsid w:val="429E09BF"/>
    <w:rsid w:val="445361E5"/>
    <w:rsid w:val="46DA42F8"/>
    <w:rsid w:val="51517AEA"/>
    <w:rsid w:val="56AB0D99"/>
    <w:rsid w:val="5A81078E"/>
    <w:rsid w:val="708A42D1"/>
    <w:rsid w:val="7577700C"/>
    <w:rsid w:val="75C64E50"/>
    <w:rsid w:val="75F71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397</Words>
  <Characters>432</Characters>
  <Lines>0</Lines>
  <Paragraphs>0</Paragraphs>
  <TotalTime>9</TotalTime>
  <ScaleCrop>false</ScaleCrop>
  <LinksUpToDate>false</LinksUpToDate>
  <CharactersWithSpaces>442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孙楚力</cp:lastModifiedBy>
  <cp:lastPrinted>2025-03-19T06:04:00Z</cp:lastPrinted>
  <dcterms:modified xsi:type="dcterms:W3CDTF">2025-03-21T03:36:40Z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eyJoZGlkIjoiMzQ5ZjFjMmViZDRkMDA0MzNmMWFjMjZiZmY2MTc1ZGUiLCJ1c2VySWQiOiIxNjg2NzQ4MjExIn0=</vt:lpwstr>
  </property>
  <property fmtid="{D5CDD505-2E9C-101B-9397-08002B2CF9AE}" pid="4" name="ICV">
    <vt:lpwstr>1EA99E851A954D71B8ACFD7A99CF2139_12</vt:lpwstr>
  </property>
</Properties>
</file>