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 w:ascii="黑体" w:hAnsi="黑体" w:eastAsia="黑体" w:cs="黑体"/>
          <w:color w:val="auto"/>
          <w:kern w:val="0"/>
          <w:sz w:val="32"/>
          <w:szCs w:val="32"/>
          <w:highlight w:val="none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color w:val="auto"/>
          <w:kern w:val="0"/>
          <w:sz w:val="32"/>
          <w:szCs w:val="32"/>
          <w:highlight w:val="none"/>
        </w:rPr>
        <w:t>附件</w:t>
      </w:r>
      <w:r>
        <w:rPr>
          <w:rFonts w:hint="eastAsia" w:ascii="黑体" w:hAnsi="黑体" w:eastAsia="黑体" w:cs="黑体"/>
          <w:color w:val="auto"/>
          <w:kern w:val="0"/>
          <w:sz w:val="32"/>
          <w:szCs w:val="32"/>
          <w:highlight w:val="none"/>
          <w:lang w:val="en-US" w:eastAsia="zh-CN"/>
        </w:rPr>
        <w:t>1</w:t>
      </w:r>
    </w:p>
    <w:p>
      <w:pPr>
        <w:snapToGrid w:val="0"/>
        <w:spacing w:line="50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color w:val="auto"/>
          <w:sz w:val="44"/>
          <w:szCs w:val="44"/>
          <w:highlight w:val="none"/>
        </w:rPr>
        <w:t>绍兴市人才发展集团招聘计划表</w:t>
      </w:r>
    </w:p>
    <w:p>
      <w:pPr>
        <w:pStyle w:val="2"/>
        <w:rPr>
          <w:rFonts w:hint="eastAsia"/>
        </w:rPr>
      </w:pPr>
    </w:p>
    <w:tbl>
      <w:tblPr>
        <w:tblStyle w:val="10"/>
        <w:tblW w:w="937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1"/>
        <w:gridCol w:w="1353"/>
        <w:gridCol w:w="883"/>
        <w:gridCol w:w="613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7" w:hRule="atLeast"/>
          <w:jc w:val="center"/>
        </w:trPr>
        <w:tc>
          <w:tcPr>
            <w:tcW w:w="101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  <w:lang w:val="en-US" w:eastAsia="zh-CN"/>
              </w:rPr>
              <w:t>需求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  <w:lang w:val="en-US" w:eastAsia="zh-CN"/>
              </w:rPr>
              <w:t>单位</w:t>
            </w:r>
          </w:p>
        </w:tc>
        <w:tc>
          <w:tcPr>
            <w:tcW w:w="13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  <w:lang w:val="en-US" w:eastAsia="zh-CN"/>
              </w:rPr>
              <w:t>招聘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  <w:lang w:val="en-US" w:eastAsia="zh-CN"/>
              </w:rPr>
              <w:t>岗位</w:t>
            </w:r>
          </w:p>
        </w:tc>
        <w:tc>
          <w:tcPr>
            <w:tcW w:w="8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</w:rPr>
              <w:t>人数</w:t>
            </w:r>
          </w:p>
        </w:tc>
        <w:tc>
          <w:tcPr>
            <w:tcW w:w="61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auto"/>
                <w:sz w:val="24"/>
                <w:szCs w:val="24"/>
                <w:highlight w:val="none"/>
              </w:rPr>
              <w:t>资格条件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58" w:hRule="atLeast"/>
          <w:jc w:val="center"/>
        </w:trPr>
        <w:tc>
          <w:tcPr>
            <w:tcW w:w="1011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  <w:t>本级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  <w:lang w:eastAsia="zh-CN"/>
              </w:rPr>
            </w:pPr>
          </w:p>
        </w:tc>
        <w:tc>
          <w:tcPr>
            <w:tcW w:w="13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  <w:t>市场运营部</w:t>
            </w:r>
            <w:r>
              <w:rPr>
                <w:rFonts w:hint="eastAsia" w:ascii="仿宋_GB2312" w:hAnsi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  <w:t>专员1</w:t>
            </w:r>
          </w:p>
        </w:tc>
        <w:tc>
          <w:tcPr>
            <w:tcW w:w="8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  <w:t>1</w:t>
            </w:r>
          </w:p>
        </w:tc>
        <w:tc>
          <w:tcPr>
            <w:tcW w:w="61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1.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大学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本科及以上学历，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并取得学士及以上学位，专业不限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 xml:space="preserve">；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2.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女性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3.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具有人力资源服务相关工作经验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；</w:t>
            </w:r>
          </w:p>
          <w:p>
            <w:pPr>
              <w:pStyle w:val="2"/>
              <w:rPr>
                <w:rFonts w:hint="default"/>
                <w:lang w:val="en-US"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4.具备良好的文字功底；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19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87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年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9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 xml:space="preserve">月1日以后出生。                                                             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0" w:hRule="atLeast"/>
          <w:jc w:val="center"/>
        </w:trPr>
        <w:tc>
          <w:tcPr>
            <w:tcW w:w="1011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3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  <w:t>市场运营部</w:t>
            </w:r>
            <w:r>
              <w:rPr>
                <w:rFonts w:hint="eastAsia" w:ascii="仿宋_GB2312" w:hAnsi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  <w:t>专员2</w:t>
            </w:r>
          </w:p>
        </w:tc>
        <w:tc>
          <w:tcPr>
            <w:tcW w:w="8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  <w:t>1</w:t>
            </w:r>
          </w:p>
        </w:tc>
        <w:tc>
          <w:tcPr>
            <w:tcW w:w="61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1.大学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本科及以上学历，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并取得学士及以上学位，专业不限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 xml:space="preserve">；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2.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男性；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3.具有人力资源服务相关工作经验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4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有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较强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的工作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能力和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沟通能力，能适应长期频繁出差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firstLine="0" w:firstLineChars="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5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19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87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年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9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 xml:space="preserve">月1日以后出生。                                                             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30" w:hRule="atLeast"/>
          <w:jc w:val="center"/>
        </w:trPr>
        <w:tc>
          <w:tcPr>
            <w:tcW w:w="1011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3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  <w:t>高层次人才工作</w:t>
            </w:r>
            <w:r>
              <w:rPr>
                <w:rFonts w:hint="eastAsia" w:ascii="仿宋_GB2312" w:hAnsi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  <w:t>专员</w:t>
            </w:r>
          </w:p>
        </w:tc>
        <w:tc>
          <w:tcPr>
            <w:tcW w:w="8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</w:rPr>
              <w:t>1</w:t>
            </w:r>
          </w:p>
        </w:tc>
        <w:tc>
          <w:tcPr>
            <w:tcW w:w="61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1.研究生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学历，并取得硕士及以上学位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，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专业不限，熟练掌握英语；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2.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具有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高端人才猎聘、海外人才引进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工作经验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者优先；有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海外留学、工作背景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、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985高校毕业者优先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 xml:space="preserve">；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3.19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87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年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9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月1日以后出生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。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 xml:space="preserve">                                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 xml:space="preserve">       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 xml:space="preserve">                                                                                              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4" w:hRule="atLeast"/>
          <w:jc w:val="center"/>
        </w:trPr>
        <w:tc>
          <w:tcPr>
            <w:tcW w:w="1011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3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投资发展部专员</w:t>
            </w:r>
          </w:p>
        </w:tc>
        <w:tc>
          <w:tcPr>
            <w:tcW w:w="8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  <w:t>1</w:t>
            </w:r>
          </w:p>
        </w:tc>
        <w:tc>
          <w:tcPr>
            <w:tcW w:w="61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1.研究生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学历，并取得硕士及以上学位，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三级专业：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理论经济学类、应用经济学类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 xml:space="preserve">；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2.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具有股权投资或基金管理等相关工作经历者优先；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</w:pP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3.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 xml:space="preserve">具有良好的团队协作能力、沟通能力与创新能力；       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default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4.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19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87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年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9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月1日以后出生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。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 xml:space="preserve">    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4" w:hRule="atLeast"/>
          <w:jc w:val="center"/>
        </w:trPr>
        <w:tc>
          <w:tcPr>
            <w:tcW w:w="1011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1"/>
                <w:szCs w:val="21"/>
                <w:highlight w:val="none"/>
              </w:rPr>
            </w:pPr>
          </w:p>
        </w:tc>
        <w:tc>
          <w:tcPr>
            <w:tcW w:w="135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  <w:t>组织人事部专员</w:t>
            </w:r>
          </w:p>
        </w:tc>
        <w:tc>
          <w:tcPr>
            <w:tcW w:w="883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2"/>
                <w:sz w:val="21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color w:val="auto"/>
                <w:sz w:val="21"/>
                <w:szCs w:val="21"/>
                <w:highlight w:val="none"/>
                <w:lang w:val="en-US" w:eastAsia="zh-CN"/>
              </w:rPr>
              <w:t>1</w:t>
            </w:r>
          </w:p>
        </w:tc>
        <w:tc>
          <w:tcPr>
            <w:tcW w:w="613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1.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大学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本科及以上学历，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并取得学士及以上学位，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三级专业：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中国语言文学类、法学类、新闻传播学类、工商管理类；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2.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具备较强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的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文字功底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及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综合公文写作能力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eastAsia="zh-CN"/>
              </w:rPr>
              <w:t>；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left"/>
              <w:textAlignment w:val="auto"/>
              <w:rPr>
                <w:rFonts w:hint="eastAsia" w:ascii="Times New Roman" w:hAnsi="Times New Roman" w:eastAsia="仿宋_GB2312" w:cs="Times New Roman"/>
                <w:kern w:val="2"/>
                <w:sz w:val="32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3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.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19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92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年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9</w:t>
            </w:r>
            <w:r>
              <w:rPr>
                <w:rFonts w:hint="eastAsia" w:ascii="仿宋_GB2312" w:hAnsi="仿宋_GB2312" w:eastAsia="仿宋_GB2312" w:cs="仿宋_GB2312"/>
                <w:color w:val="auto"/>
                <w:kern w:val="0"/>
                <w:sz w:val="21"/>
                <w:szCs w:val="21"/>
                <w:highlight w:val="none"/>
              </w:rPr>
              <w:t>月1日以后出生</w:t>
            </w:r>
            <w:r>
              <w:rPr>
                <w:rFonts w:hint="eastAsia" w:ascii="仿宋_GB2312" w:hAnsi="仿宋_GB2312" w:cs="仿宋_GB2312"/>
                <w:color w:val="auto"/>
                <w:kern w:val="0"/>
                <w:sz w:val="21"/>
                <w:szCs w:val="21"/>
                <w:highlight w:val="none"/>
                <w:lang w:val="en-US" w:eastAsia="zh-CN"/>
              </w:rPr>
              <w:t>。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0" w:lineRule="exact"/>
        <w:textAlignment w:val="auto"/>
        <w:rPr>
          <w:rFonts w:hint="eastAsia" w:eastAsia="仿宋_GB2312"/>
          <w:lang w:eastAsia="zh-CN"/>
        </w:rPr>
      </w:pPr>
    </w:p>
    <w:p>
      <w:pPr>
        <w:rPr>
          <w:rFonts w:hint="eastAsia" w:ascii="仿宋_GB2312" w:hAnsi="仿宋_GB2312" w:eastAsia="仿宋_GB2312" w:cs="仿宋_GB2312"/>
          <w:b/>
          <w:bCs/>
          <w:sz w:val="24"/>
          <w:szCs w:val="21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24"/>
          <w:szCs w:val="21"/>
          <w:lang w:val="en-US" w:eastAsia="zh-CN"/>
        </w:rPr>
        <w:t>注：招聘专业以《2023年浙江省公务员录用考试专业参考目录》为准。</w:t>
      </w: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F"/>
    <w:family w:val="roman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altName w:val="方正楷体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Lucida Sans">
    <w:altName w:val="Noto Music"/>
    <w:panose1 w:val="020B0602030504020204"/>
    <w:charset w:val="00"/>
    <w:family w:val="swiss"/>
    <w:pitch w:val="default"/>
    <w:sig w:usb0="00000000" w:usb1="00000000" w:usb2="00000000" w:usb3="00000000" w:csb0="20000001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WAAAAZHJzL1BLAQIUABQAAAAI&#10;AIdO4kCzSVju0AAAAAUBAAAPAAAAAAAAAAEAIAAAADgAAABkcnMvZG93bnJldi54bWxQSwECFAAU&#10;AAAACACHTuJAK8tgzBwCAAApBAAADgAAAAAAAAABACAAAAA1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both"/>
      <w:rPr>
        <w:rFonts w:ascii="宋体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false"/>
  <w:bordersDoNotSurroundFooter w:val="false"/>
  <w:documentProtection w:enforcement="0"/>
  <w:defaultTabStop w:val="420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AyZmUyNDk3ZDNkNmY2ODM4NThiMzllZmNiMTJlMWIifQ=="/>
  </w:docVars>
  <w:rsids>
    <w:rsidRoot w:val="00000000"/>
    <w:rsid w:val="00425A1B"/>
    <w:rsid w:val="014318AF"/>
    <w:rsid w:val="01CC7C92"/>
    <w:rsid w:val="02EC2996"/>
    <w:rsid w:val="036028D7"/>
    <w:rsid w:val="03AB00E0"/>
    <w:rsid w:val="03CC4781"/>
    <w:rsid w:val="03F01F3C"/>
    <w:rsid w:val="063F563F"/>
    <w:rsid w:val="06E937C9"/>
    <w:rsid w:val="07617F7B"/>
    <w:rsid w:val="09B74D83"/>
    <w:rsid w:val="0A9F5D59"/>
    <w:rsid w:val="0C46299C"/>
    <w:rsid w:val="0C650CC7"/>
    <w:rsid w:val="0F8F6920"/>
    <w:rsid w:val="15F86E50"/>
    <w:rsid w:val="15FF54BC"/>
    <w:rsid w:val="16B114FD"/>
    <w:rsid w:val="173B0781"/>
    <w:rsid w:val="17DD62FD"/>
    <w:rsid w:val="19156A1F"/>
    <w:rsid w:val="1AAF231B"/>
    <w:rsid w:val="1CB17D58"/>
    <w:rsid w:val="1DE2337A"/>
    <w:rsid w:val="202A54CF"/>
    <w:rsid w:val="20507307"/>
    <w:rsid w:val="220F3557"/>
    <w:rsid w:val="227C574C"/>
    <w:rsid w:val="22B917A6"/>
    <w:rsid w:val="242A7748"/>
    <w:rsid w:val="2452597D"/>
    <w:rsid w:val="270A253F"/>
    <w:rsid w:val="2786250D"/>
    <w:rsid w:val="27FB0B98"/>
    <w:rsid w:val="28661E32"/>
    <w:rsid w:val="2AFF7BC5"/>
    <w:rsid w:val="2B646D1A"/>
    <w:rsid w:val="2C4D5FD2"/>
    <w:rsid w:val="2CAD22EA"/>
    <w:rsid w:val="2E223987"/>
    <w:rsid w:val="2EA71136"/>
    <w:rsid w:val="2FE04785"/>
    <w:rsid w:val="300D5853"/>
    <w:rsid w:val="301A535E"/>
    <w:rsid w:val="34CF7B28"/>
    <w:rsid w:val="3B343BD6"/>
    <w:rsid w:val="3CEA1BEF"/>
    <w:rsid w:val="3E9740CF"/>
    <w:rsid w:val="3FAE2A19"/>
    <w:rsid w:val="41273179"/>
    <w:rsid w:val="42BF34DE"/>
    <w:rsid w:val="436D3411"/>
    <w:rsid w:val="437D26C9"/>
    <w:rsid w:val="43E75C8A"/>
    <w:rsid w:val="47133D28"/>
    <w:rsid w:val="47F96B98"/>
    <w:rsid w:val="491357D2"/>
    <w:rsid w:val="4A804742"/>
    <w:rsid w:val="4D6DBD83"/>
    <w:rsid w:val="4DD92AE7"/>
    <w:rsid w:val="4F3A3B2E"/>
    <w:rsid w:val="502618E8"/>
    <w:rsid w:val="50746AF7"/>
    <w:rsid w:val="5222174F"/>
    <w:rsid w:val="52645A0F"/>
    <w:rsid w:val="540A2815"/>
    <w:rsid w:val="54B0458A"/>
    <w:rsid w:val="5647080A"/>
    <w:rsid w:val="56CC760E"/>
    <w:rsid w:val="5C0E36AA"/>
    <w:rsid w:val="5C9034FD"/>
    <w:rsid w:val="5D197216"/>
    <w:rsid w:val="5DA72BD7"/>
    <w:rsid w:val="5EEF0F43"/>
    <w:rsid w:val="5FD01870"/>
    <w:rsid w:val="63DF3402"/>
    <w:rsid w:val="648073FA"/>
    <w:rsid w:val="65ED2329"/>
    <w:rsid w:val="67386535"/>
    <w:rsid w:val="699A68FE"/>
    <w:rsid w:val="6C975BF0"/>
    <w:rsid w:val="6CAA1FF7"/>
    <w:rsid w:val="6D7A2022"/>
    <w:rsid w:val="6D8B2B30"/>
    <w:rsid w:val="6DC24EEE"/>
    <w:rsid w:val="6E6E62AB"/>
    <w:rsid w:val="6EBF7216"/>
    <w:rsid w:val="6ED749C9"/>
    <w:rsid w:val="703A6FBE"/>
    <w:rsid w:val="70D909CB"/>
    <w:rsid w:val="754C1D86"/>
    <w:rsid w:val="77272285"/>
    <w:rsid w:val="78746069"/>
    <w:rsid w:val="791800B8"/>
    <w:rsid w:val="79F66AFE"/>
    <w:rsid w:val="7B4F6B7B"/>
    <w:rsid w:val="7BA774D1"/>
    <w:rsid w:val="7D29450F"/>
    <w:rsid w:val="7DA86053"/>
    <w:rsid w:val="7F200536"/>
    <w:rsid w:val="7F2E4A03"/>
    <w:rsid w:val="7FBA3C77"/>
    <w:rsid w:val="7FBE0A4C"/>
    <w:rsid w:val="A7B6A948"/>
    <w:rsid w:val="BBFFC9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qFormat="1" w:uiPriority="99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24"/>
      <w:lang w:val="en-US" w:eastAsia="zh-CN" w:bidi="ar-SA"/>
    </w:rPr>
  </w:style>
  <w:style w:type="character" w:default="1" w:styleId="11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</w:style>
  <w:style w:type="paragraph" w:styleId="3">
    <w:name w:val="Body Text First Indent"/>
    <w:basedOn w:val="2"/>
    <w:next w:val="1"/>
    <w:qFormat/>
    <w:uiPriority w:val="0"/>
    <w:pPr>
      <w:widowControl w:val="0"/>
      <w:spacing w:line="500" w:lineRule="exact"/>
      <w:ind w:firstLine="420"/>
      <w:jc w:val="both"/>
    </w:pPr>
    <w:rPr>
      <w:rFonts w:ascii="Times New Roman" w:hAnsi="Times New Roman" w:eastAsia="宋体" w:cs="Times New Roman"/>
      <w:kern w:val="2"/>
      <w:sz w:val="28"/>
      <w:szCs w:val="22"/>
      <w:lang w:val="en-US" w:eastAsia="zh-CN" w:bidi="ar-SA"/>
    </w:rPr>
  </w:style>
  <w:style w:type="paragraph" w:styleId="4">
    <w:name w:val="Plain Text"/>
    <w:basedOn w:val="1"/>
    <w:qFormat/>
    <w:uiPriority w:val="0"/>
    <w:rPr>
      <w:rFonts w:ascii="宋体" w:hAnsi="Courier New" w:eastAsia="宋体" w:cs="Times New Roman"/>
      <w:szCs w:val="20"/>
    </w:rPr>
  </w:style>
  <w:style w:type="paragraph" w:styleId="5">
    <w:name w:val="endnote text"/>
    <w:unhideWhenUsed/>
    <w:qFormat/>
    <w:uiPriority w:val="99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table" w:styleId="10">
    <w:name w:val="Table Grid"/>
    <w:basedOn w:val="9"/>
    <w:unhideWhenUsed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  <w:style w:type="character" w:styleId="12">
    <w:name w:val="page number"/>
    <w:basedOn w:val="11"/>
    <w:qFormat/>
    <w:uiPriority w:val="0"/>
    <w:rPr>
      <w:rFonts w:cs="Times New Roman"/>
    </w:rPr>
  </w:style>
  <w:style w:type="paragraph" w:customStyle="1" w:styleId="13">
    <w:name w:val="列出段落1"/>
    <w:basedOn w:val="1"/>
    <w:next w:val="1"/>
    <w:qFormat/>
    <w:uiPriority w:val="0"/>
    <w:pPr>
      <w:adjustRightInd w:val="0"/>
      <w:spacing w:line="360" w:lineRule="auto"/>
      <w:ind w:firstLine="200" w:firstLineChars="200"/>
    </w:pPr>
    <w:rPr>
      <w:rFonts w:ascii="Times New Roman" w:hAnsi="Times New Roman" w:eastAsia="楷体_GB2312" w:cs="Lucida Sans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14</Pages>
  <Words>6153</Words>
  <Characters>6227</Characters>
  <Lines>0</Lines>
  <Paragraphs>0</Paragraphs>
  <TotalTime>9</TotalTime>
  <ScaleCrop>false</ScaleCrop>
  <LinksUpToDate>false</LinksUpToDate>
  <CharactersWithSpaces>6286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2022-07-07T00:53:00Z</dcterms:created>
  <dc:creator>Lenovo</dc:creator>
  <cp:lastModifiedBy>sxrs</cp:lastModifiedBy>
  <cp:lastPrinted>2023-08-31T07:03:00Z</cp:lastPrinted>
  <dcterms:modified xsi:type="dcterms:W3CDTF">2023-09-08T14:48:42Z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1DEE9D0E519444F4A683E58B7A06F4F1_13</vt:lpwstr>
  </property>
</Properties>
</file>