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187F90" w14:textId="77777777" w:rsidR="00A2372E" w:rsidRDefault="00A6185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绍兴杭州湾会计学院有限责任公司公开招聘计划表</w:t>
      </w:r>
    </w:p>
    <w:p w14:paraId="5DE26953" w14:textId="77777777" w:rsidR="00A2372E" w:rsidRDefault="00A2372E">
      <w:pPr>
        <w:adjustRightInd w:val="0"/>
        <w:snapToGrid w:val="0"/>
        <w:jc w:val="center"/>
        <w:rPr>
          <w:rFonts w:ascii="宋体" w:hAnsi="宋体" w:cs="宋体"/>
          <w:b/>
          <w:bCs/>
          <w:sz w:val="44"/>
          <w:szCs w:val="44"/>
        </w:rPr>
      </w:pPr>
    </w:p>
    <w:tbl>
      <w:tblPr>
        <w:tblW w:w="14173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5"/>
        <w:gridCol w:w="1005"/>
        <w:gridCol w:w="1170"/>
        <w:gridCol w:w="1200"/>
        <w:gridCol w:w="900"/>
        <w:gridCol w:w="9163"/>
      </w:tblGrid>
      <w:tr w:rsidR="00A2372E" w14:paraId="65810500" w14:textId="77777777">
        <w:trPr>
          <w:trHeight w:val="430"/>
          <w:tblHeader/>
        </w:trPr>
        <w:tc>
          <w:tcPr>
            <w:tcW w:w="735" w:type="dxa"/>
            <w:vAlign w:val="center"/>
          </w:tcPr>
          <w:p w14:paraId="51EF8B94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仿宋" w:eastAsia="仿宋" w:hAnsi="仿宋"/>
                <w:b/>
                <w:bCs/>
                <w:sz w:val="24"/>
              </w:rPr>
            </w:pPr>
            <w:r>
              <w:rPr>
                <w:rFonts w:ascii="仿宋" w:eastAsia="仿宋" w:hAnsi="仿宋" w:hint="eastAsia"/>
                <w:b/>
                <w:bCs/>
                <w:sz w:val="24"/>
              </w:rPr>
              <w:t>序号</w:t>
            </w:r>
          </w:p>
        </w:tc>
        <w:tc>
          <w:tcPr>
            <w:tcW w:w="1005" w:type="dxa"/>
            <w:vAlign w:val="center"/>
          </w:tcPr>
          <w:p w14:paraId="6DCA8D92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仿宋" w:eastAsia="仿宋" w:hAnsi="仿宋"/>
                <w:b/>
                <w:bCs/>
                <w:sz w:val="24"/>
              </w:rPr>
            </w:pPr>
            <w:r>
              <w:rPr>
                <w:rFonts w:ascii="仿宋" w:eastAsia="仿宋" w:hAnsi="仿宋" w:hint="eastAsia"/>
                <w:b/>
                <w:bCs/>
                <w:sz w:val="24"/>
              </w:rPr>
              <w:t>部门</w:t>
            </w:r>
          </w:p>
        </w:tc>
        <w:tc>
          <w:tcPr>
            <w:tcW w:w="1170" w:type="dxa"/>
            <w:vAlign w:val="center"/>
          </w:tcPr>
          <w:p w14:paraId="0EA60DF5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仿宋" w:eastAsia="仿宋" w:hAnsi="仿宋"/>
                <w:b/>
                <w:bCs/>
                <w:sz w:val="24"/>
              </w:rPr>
            </w:pPr>
            <w:r>
              <w:rPr>
                <w:rFonts w:ascii="仿宋" w:eastAsia="仿宋" w:hAnsi="仿宋" w:hint="eastAsia"/>
                <w:b/>
                <w:bCs/>
                <w:sz w:val="24"/>
              </w:rPr>
              <w:t>岗位</w:t>
            </w:r>
          </w:p>
        </w:tc>
        <w:tc>
          <w:tcPr>
            <w:tcW w:w="1200" w:type="dxa"/>
            <w:vAlign w:val="center"/>
          </w:tcPr>
          <w:p w14:paraId="1372237C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仿宋" w:eastAsia="仿宋" w:hAnsi="仿宋"/>
                <w:b/>
                <w:bCs/>
                <w:sz w:val="24"/>
              </w:rPr>
            </w:pPr>
            <w:r>
              <w:rPr>
                <w:rFonts w:ascii="仿宋" w:eastAsia="仿宋" w:hAnsi="仿宋" w:hint="eastAsia"/>
                <w:b/>
                <w:bCs/>
                <w:sz w:val="24"/>
              </w:rPr>
              <w:t>工作地点</w:t>
            </w:r>
          </w:p>
        </w:tc>
        <w:tc>
          <w:tcPr>
            <w:tcW w:w="900" w:type="dxa"/>
            <w:vAlign w:val="center"/>
          </w:tcPr>
          <w:p w14:paraId="1CC7F75C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仿宋" w:eastAsia="仿宋" w:hAnsi="仿宋"/>
                <w:b/>
                <w:bCs/>
                <w:sz w:val="24"/>
              </w:rPr>
            </w:pPr>
            <w:r>
              <w:rPr>
                <w:rFonts w:ascii="仿宋" w:eastAsia="仿宋" w:hAnsi="仿宋" w:hint="eastAsia"/>
                <w:b/>
                <w:bCs/>
                <w:sz w:val="24"/>
              </w:rPr>
              <w:t>人数</w:t>
            </w:r>
          </w:p>
        </w:tc>
        <w:tc>
          <w:tcPr>
            <w:tcW w:w="9163" w:type="dxa"/>
            <w:vAlign w:val="center"/>
          </w:tcPr>
          <w:p w14:paraId="3E693773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仿宋" w:eastAsia="仿宋" w:hAnsi="仿宋"/>
                <w:b/>
                <w:bCs/>
                <w:sz w:val="24"/>
              </w:rPr>
            </w:pPr>
            <w:r>
              <w:rPr>
                <w:rFonts w:ascii="仿宋" w:eastAsia="仿宋" w:hAnsi="仿宋" w:hint="eastAsia"/>
                <w:b/>
                <w:bCs/>
                <w:sz w:val="24"/>
              </w:rPr>
              <w:t>任职条件</w:t>
            </w:r>
          </w:p>
        </w:tc>
      </w:tr>
      <w:tr w:rsidR="00A2372E" w14:paraId="5C8BCB96" w14:textId="77777777">
        <w:trPr>
          <w:trHeight w:val="1550"/>
        </w:trPr>
        <w:tc>
          <w:tcPr>
            <w:tcW w:w="735" w:type="dxa"/>
            <w:vAlign w:val="center"/>
          </w:tcPr>
          <w:p w14:paraId="21A9C31E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1</w:t>
            </w:r>
          </w:p>
        </w:tc>
        <w:tc>
          <w:tcPr>
            <w:tcW w:w="1005" w:type="dxa"/>
            <w:vAlign w:val="center"/>
          </w:tcPr>
          <w:p w14:paraId="08AF21E1" w14:textId="690BC727" w:rsidR="00A2372E" w:rsidRDefault="00962450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经营层</w:t>
            </w:r>
          </w:p>
        </w:tc>
        <w:tc>
          <w:tcPr>
            <w:tcW w:w="1170" w:type="dxa"/>
            <w:vAlign w:val="center"/>
          </w:tcPr>
          <w:p w14:paraId="41B36F42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副总经理（分管教务）</w:t>
            </w:r>
          </w:p>
        </w:tc>
        <w:tc>
          <w:tcPr>
            <w:tcW w:w="1200" w:type="dxa"/>
            <w:vAlign w:val="center"/>
          </w:tcPr>
          <w:p w14:paraId="1BC00B80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北京/</w:t>
            </w:r>
          </w:p>
          <w:p w14:paraId="3185DCC8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绍兴</w:t>
            </w:r>
          </w:p>
        </w:tc>
        <w:tc>
          <w:tcPr>
            <w:tcW w:w="900" w:type="dxa"/>
            <w:vAlign w:val="center"/>
          </w:tcPr>
          <w:p w14:paraId="7773AFBB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1人</w:t>
            </w:r>
          </w:p>
        </w:tc>
        <w:tc>
          <w:tcPr>
            <w:tcW w:w="9163" w:type="dxa"/>
            <w:vAlign w:val="center"/>
          </w:tcPr>
          <w:p w14:paraId="2C29994A" w14:textId="49F92796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1.</w:t>
            </w:r>
            <w:r>
              <w:rPr>
                <w:rFonts w:ascii="仿宋" w:eastAsia="仿宋" w:hAnsi="仿宋" w:cs="仿宋" w:hint="eastAsia"/>
                <w:color w:val="0000FF"/>
                <w:sz w:val="24"/>
              </w:rPr>
              <w:t>硕士研究生及以上学历</w:t>
            </w:r>
            <w:r>
              <w:rPr>
                <w:rFonts w:ascii="仿宋" w:eastAsia="仿宋" w:hAnsi="仿宋" w:cs="仿宋" w:hint="eastAsia"/>
                <w:sz w:val="24"/>
              </w:rPr>
              <w:t>，财经类、财会类或管理类相关专业；</w:t>
            </w:r>
          </w:p>
          <w:p w14:paraId="52EA6534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2.10年以上高校/财会教育培训机构工作经验,5年以上分管市场开拓的副总经理工作经历；</w:t>
            </w:r>
          </w:p>
          <w:p w14:paraId="05395403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3.具备较强领导能力、团队管理能力、市场开拓能力和策划能力；</w:t>
            </w:r>
          </w:p>
          <w:p w14:paraId="03589B95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4.具备极强的内驱力与责任心，出色的职业素养与沟通协调能力；</w:t>
            </w:r>
          </w:p>
          <w:p w14:paraId="79556836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5.高度认可财会培训行业及企业价值观，时刻保持工作激情。</w:t>
            </w:r>
          </w:p>
        </w:tc>
      </w:tr>
      <w:tr w:rsidR="00A2372E" w14:paraId="766F5215" w14:textId="77777777">
        <w:trPr>
          <w:trHeight w:val="90"/>
        </w:trPr>
        <w:tc>
          <w:tcPr>
            <w:tcW w:w="735" w:type="dxa"/>
            <w:vAlign w:val="center"/>
          </w:tcPr>
          <w:p w14:paraId="7A0E2FF3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2</w:t>
            </w:r>
          </w:p>
        </w:tc>
        <w:tc>
          <w:tcPr>
            <w:tcW w:w="1005" w:type="dxa"/>
            <w:vAlign w:val="center"/>
          </w:tcPr>
          <w:p w14:paraId="0D528427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教务部</w:t>
            </w:r>
          </w:p>
        </w:tc>
        <w:tc>
          <w:tcPr>
            <w:tcW w:w="1170" w:type="dxa"/>
            <w:vAlign w:val="center"/>
          </w:tcPr>
          <w:p w14:paraId="31A47DD9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经理</w:t>
            </w:r>
          </w:p>
        </w:tc>
        <w:tc>
          <w:tcPr>
            <w:tcW w:w="1200" w:type="dxa"/>
            <w:vAlign w:val="center"/>
          </w:tcPr>
          <w:p w14:paraId="0E7CB1B8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北京/</w:t>
            </w:r>
          </w:p>
          <w:p w14:paraId="60BAA90C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绍兴</w:t>
            </w:r>
          </w:p>
        </w:tc>
        <w:tc>
          <w:tcPr>
            <w:tcW w:w="900" w:type="dxa"/>
            <w:vAlign w:val="center"/>
          </w:tcPr>
          <w:p w14:paraId="73F41CF4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1人</w:t>
            </w:r>
          </w:p>
        </w:tc>
        <w:tc>
          <w:tcPr>
            <w:tcW w:w="9163" w:type="dxa"/>
            <w:vAlign w:val="center"/>
          </w:tcPr>
          <w:p w14:paraId="7707B68C" w14:textId="716428D9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1.</w:t>
            </w:r>
            <w:r>
              <w:rPr>
                <w:rFonts w:ascii="仿宋" w:eastAsia="仿宋" w:hAnsi="仿宋" w:cs="仿宋" w:hint="eastAsia"/>
                <w:color w:val="0000FF"/>
                <w:sz w:val="24"/>
              </w:rPr>
              <w:t>硕士研究生及以上学历</w:t>
            </w:r>
            <w:r>
              <w:rPr>
                <w:rFonts w:ascii="仿宋" w:eastAsia="仿宋" w:hAnsi="仿宋" w:cs="仿宋" w:hint="eastAsia"/>
                <w:sz w:val="24"/>
              </w:rPr>
              <w:t>，财经类、管理类、教育类相关专业，5年以上教务或教研工作经验；</w:t>
            </w:r>
          </w:p>
          <w:p w14:paraId="7DF30713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2.具备</w:t>
            </w:r>
            <w:proofErr w:type="gramStart"/>
            <w:r>
              <w:rPr>
                <w:rFonts w:ascii="仿宋" w:eastAsia="仿宋" w:hAnsi="仿宋" w:cs="仿宋" w:hint="eastAsia"/>
                <w:sz w:val="24"/>
              </w:rPr>
              <w:t>较专业</w:t>
            </w:r>
            <w:proofErr w:type="gramEnd"/>
            <w:r>
              <w:rPr>
                <w:rFonts w:ascii="仿宋" w:eastAsia="仿宋" w:hAnsi="仿宋" w:cs="仿宋" w:hint="eastAsia"/>
                <w:sz w:val="24"/>
              </w:rPr>
              <w:t>的行业研究和市场调查分析能力，能迅速抓取行业动向和用户需求，有一定市场资源；</w:t>
            </w:r>
          </w:p>
          <w:p w14:paraId="6F636B98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3.具备专业的课程研发设计能力，能进行课程体系的迭代升级及课程内容的调整优化；</w:t>
            </w:r>
          </w:p>
          <w:p w14:paraId="5423A49F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4.具备出色的专业能力、沟通能力和市场开发能力。</w:t>
            </w:r>
          </w:p>
        </w:tc>
      </w:tr>
      <w:tr w:rsidR="00A2372E" w14:paraId="75D789D1" w14:textId="77777777">
        <w:trPr>
          <w:trHeight w:val="1550"/>
        </w:trPr>
        <w:tc>
          <w:tcPr>
            <w:tcW w:w="735" w:type="dxa"/>
            <w:vAlign w:val="center"/>
          </w:tcPr>
          <w:p w14:paraId="27ACE62B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3</w:t>
            </w:r>
          </w:p>
        </w:tc>
        <w:tc>
          <w:tcPr>
            <w:tcW w:w="1005" w:type="dxa"/>
            <w:vAlign w:val="center"/>
          </w:tcPr>
          <w:p w14:paraId="2F06C0E3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教务部</w:t>
            </w:r>
          </w:p>
        </w:tc>
        <w:tc>
          <w:tcPr>
            <w:tcW w:w="1170" w:type="dxa"/>
            <w:vAlign w:val="center"/>
          </w:tcPr>
          <w:p w14:paraId="31227FF6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产品设计</w:t>
            </w:r>
          </w:p>
        </w:tc>
        <w:tc>
          <w:tcPr>
            <w:tcW w:w="1200" w:type="dxa"/>
            <w:vAlign w:val="center"/>
          </w:tcPr>
          <w:p w14:paraId="1393BC63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北京/</w:t>
            </w:r>
          </w:p>
          <w:p w14:paraId="25AEE866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绍兴</w:t>
            </w:r>
          </w:p>
        </w:tc>
        <w:tc>
          <w:tcPr>
            <w:tcW w:w="900" w:type="dxa"/>
            <w:vAlign w:val="center"/>
          </w:tcPr>
          <w:p w14:paraId="42166101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1人</w:t>
            </w:r>
          </w:p>
        </w:tc>
        <w:tc>
          <w:tcPr>
            <w:tcW w:w="9163" w:type="dxa"/>
            <w:vAlign w:val="center"/>
          </w:tcPr>
          <w:p w14:paraId="6F9435EF" w14:textId="32A6FBAA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1.</w:t>
            </w:r>
            <w:r>
              <w:rPr>
                <w:rFonts w:ascii="仿宋" w:eastAsia="仿宋" w:hAnsi="仿宋" w:cs="仿宋" w:hint="eastAsia"/>
                <w:color w:val="0000FF"/>
                <w:sz w:val="24"/>
              </w:rPr>
              <w:t>硕士研究生及以上学历</w:t>
            </w:r>
            <w:r>
              <w:rPr>
                <w:rFonts w:ascii="仿宋" w:eastAsia="仿宋" w:hAnsi="仿宋" w:cs="仿宋" w:hint="eastAsia"/>
                <w:sz w:val="24"/>
              </w:rPr>
              <w:t>，中文、传媒、财经类、管理类、教育类专业，1-3年教务或教研工作经验；</w:t>
            </w:r>
          </w:p>
          <w:p w14:paraId="23E5F21C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2.熟悉当前财会行业趋势；具备敏锐的市场洞察力，对产品发展有创新想法；</w:t>
            </w:r>
          </w:p>
          <w:p w14:paraId="4785DF62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3.具有较强的文案撰写能力和活动策划能力，善于信息搜索与编辑整理。</w:t>
            </w:r>
          </w:p>
        </w:tc>
      </w:tr>
      <w:tr w:rsidR="00A2372E" w14:paraId="32CAE2C5" w14:textId="77777777">
        <w:trPr>
          <w:trHeight w:val="1550"/>
        </w:trPr>
        <w:tc>
          <w:tcPr>
            <w:tcW w:w="735" w:type="dxa"/>
            <w:vAlign w:val="center"/>
          </w:tcPr>
          <w:p w14:paraId="68CF013F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lastRenderedPageBreak/>
              <w:t>4</w:t>
            </w:r>
          </w:p>
        </w:tc>
        <w:tc>
          <w:tcPr>
            <w:tcW w:w="1005" w:type="dxa"/>
            <w:vAlign w:val="center"/>
          </w:tcPr>
          <w:p w14:paraId="686FC47F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教务部</w:t>
            </w:r>
          </w:p>
        </w:tc>
        <w:tc>
          <w:tcPr>
            <w:tcW w:w="1170" w:type="dxa"/>
            <w:vAlign w:val="center"/>
          </w:tcPr>
          <w:p w14:paraId="22D22A95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美工</w:t>
            </w:r>
          </w:p>
        </w:tc>
        <w:tc>
          <w:tcPr>
            <w:tcW w:w="1200" w:type="dxa"/>
            <w:vAlign w:val="center"/>
          </w:tcPr>
          <w:p w14:paraId="73B865ED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60" w:lineRule="auto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北京/</w:t>
            </w:r>
          </w:p>
          <w:p w14:paraId="042B2019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绍兴</w:t>
            </w:r>
          </w:p>
        </w:tc>
        <w:tc>
          <w:tcPr>
            <w:tcW w:w="900" w:type="dxa"/>
            <w:vAlign w:val="center"/>
          </w:tcPr>
          <w:p w14:paraId="057B213F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1人</w:t>
            </w:r>
          </w:p>
        </w:tc>
        <w:tc>
          <w:tcPr>
            <w:tcW w:w="9163" w:type="dxa"/>
            <w:vAlign w:val="center"/>
          </w:tcPr>
          <w:p w14:paraId="5FB73046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1.</w:t>
            </w:r>
            <w:r>
              <w:rPr>
                <w:rFonts w:ascii="仿宋" w:eastAsia="仿宋" w:hAnsi="仿宋" w:cs="仿宋" w:hint="eastAsia"/>
                <w:color w:val="0000FF"/>
                <w:sz w:val="24"/>
              </w:rPr>
              <w:t>全日制</w:t>
            </w:r>
            <w:r>
              <w:rPr>
                <w:rFonts w:ascii="仿宋" w:eastAsia="仿宋" w:hAnsi="仿宋" w:cs="仿宋" w:hint="eastAsia"/>
                <w:sz w:val="24"/>
              </w:rPr>
              <w:t>本科及以上学历，美术设计、广告、传媒等相关专业，1-3年网页设计、UI设计工作经验；</w:t>
            </w:r>
          </w:p>
          <w:p w14:paraId="11C3C4B9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2.熟练使用PS、AI、DW、PR、AU、AE等软件，同时具备视频制作能力；</w:t>
            </w:r>
          </w:p>
          <w:p w14:paraId="1E5EB823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3.能独立完成设计及制作任务，具有扎实的美术功底，审美能力强，善于色彩搭配，具备新颖的设计创意，良好的视觉表达能力，有一定文字编辑功底。</w:t>
            </w:r>
          </w:p>
        </w:tc>
      </w:tr>
      <w:tr w:rsidR="00A2372E" w14:paraId="75D6CDAF" w14:textId="77777777">
        <w:trPr>
          <w:trHeight w:val="1794"/>
        </w:trPr>
        <w:tc>
          <w:tcPr>
            <w:tcW w:w="735" w:type="dxa"/>
            <w:vAlign w:val="center"/>
          </w:tcPr>
          <w:p w14:paraId="2C6A610E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5</w:t>
            </w:r>
          </w:p>
        </w:tc>
        <w:tc>
          <w:tcPr>
            <w:tcW w:w="1005" w:type="dxa"/>
            <w:vAlign w:val="center"/>
          </w:tcPr>
          <w:p w14:paraId="081A267D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教务部</w:t>
            </w:r>
          </w:p>
        </w:tc>
        <w:tc>
          <w:tcPr>
            <w:tcW w:w="1170" w:type="dxa"/>
            <w:vAlign w:val="center"/>
          </w:tcPr>
          <w:p w14:paraId="6E433910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教务专员</w:t>
            </w:r>
          </w:p>
        </w:tc>
        <w:tc>
          <w:tcPr>
            <w:tcW w:w="1200" w:type="dxa"/>
            <w:vAlign w:val="center"/>
          </w:tcPr>
          <w:p w14:paraId="23F108BC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绍兴</w:t>
            </w:r>
          </w:p>
        </w:tc>
        <w:tc>
          <w:tcPr>
            <w:tcW w:w="900" w:type="dxa"/>
            <w:vAlign w:val="center"/>
          </w:tcPr>
          <w:p w14:paraId="70E8D9C1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2人</w:t>
            </w:r>
          </w:p>
        </w:tc>
        <w:tc>
          <w:tcPr>
            <w:tcW w:w="9163" w:type="dxa"/>
            <w:vAlign w:val="center"/>
          </w:tcPr>
          <w:p w14:paraId="2FF6A991" w14:textId="77777777" w:rsidR="00A2372E" w:rsidRDefault="00A61851">
            <w:pPr>
              <w:pStyle w:val="a7"/>
              <w:widowControl/>
              <w:shd w:val="clear" w:color="auto" w:fill="FFFFFF"/>
              <w:adjustRightInd w:val="0"/>
              <w:snapToGrid w:val="0"/>
              <w:spacing w:beforeAutospacing="0" w:afterAutospacing="0" w:line="400" w:lineRule="exact"/>
              <w:jc w:val="both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1.</w:t>
            </w:r>
            <w:r>
              <w:rPr>
                <w:rFonts w:ascii="仿宋" w:eastAsia="仿宋" w:hAnsi="仿宋" w:cs="仿宋" w:hint="eastAsia"/>
                <w:color w:val="0000FF"/>
              </w:rPr>
              <w:t>全日制</w:t>
            </w:r>
            <w:r>
              <w:rPr>
                <w:rFonts w:ascii="仿宋" w:eastAsia="仿宋" w:hAnsi="仿宋" w:cs="仿宋" w:hint="eastAsia"/>
              </w:rPr>
              <w:t>本科及以上学历，管理类、教育类、中文等相关专业，有班主任或助教工作经验优先；</w:t>
            </w:r>
          </w:p>
          <w:p w14:paraId="24D3DB3F" w14:textId="77777777" w:rsidR="00A2372E" w:rsidRDefault="00A61851">
            <w:pPr>
              <w:pStyle w:val="a7"/>
              <w:widowControl/>
              <w:shd w:val="clear" w:color="auto" w:fill="FFFFFF"/>
              <w:adjustRightInd w:val="0"/>
              <w:snapToGrid w:val="0"/>
              <w:spacing w:beforeAutospacing="0" w:afterAutospacing="0" w:line="400" w:lineRule="exact"/>
              <w:jc w:val="both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2.有亲和力，有较强的语言表达能力和沟通协调能力；</w:t>
            </w:r>
          </w:p>
          <w:p w14:paraId="6E8EC2DF" w14:textId="77777777" w:rsidR="00A2372E" w:rsidRDefault="00A61851">
            <w:pPr>
              <w:pStyle w:val="a7"/>
              <w:widowControl/>
              <w:shd w:val="clear" w:color="auto" w:fill="FFFFFF"/>
              <w:adjustRightInd w:val="0"/>
              <w:snapToGrid w:val="0"/>
              <w:spacing w:beforeAutospacing="0" w:afterAutospacing="0" w:line="400" w:lineRule="exact"/>
              <w:jc w:val="both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3.工作热情高，细致耐心，有责任心，团队协作能力强。</w:t>
            </w:r>
          </w:p>
        </w:tc>
      </w:tr>
      <w:tr w:rsidR="00A2372E" w14:paraId="2808EB0D" w14:textId="77777777">
        <w:trPr>
          <w:trHeight w:val="2029"/>
        </w:trPr>
        <w:tc>
          <w:tcPr>
            <w:tcW w:w="735" w:type="dxa"/>
            <w:vAlign w:val="center"/>
          </w:tcPr>
          <w:p w14:paraId="4C9DA956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6</w:t>
            </w:r>
          </w:p>
        </w:tc>
        <w:tc>
          <w:tcPr>
            <w:tcW w:w="1005" w:type="dxa"/>
            <w:vAlign w:val="center"/>
          </w:tcPr>
          <w:p w14:paraId="57761E55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后勤部</w:t>
            </w:r>
          </w:p>
        </w:tc>
        <w:tc>
          <w:tcPr>
            <w:tcW w:w="1170" w:type="dxa"/>
            <w:vAlign w:val="center"/>
          </w:tcPr>
          <w:p w14:paraId="697697C4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经理</w:t>
            </w:r>
          </w:p>
        </w:tc>
        <w:tc>
          <w:tcPr>
            <w:tcW w:w="1200" w:type="dxa"/>
            <w:vAlign w:val="center"/>
          </w:tcPr>
          <w:p w14:paraId="05A921D5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绍兴</w:t>
            </w:r>
          </w:p>
        </w:tc>
        <w:tc>
          <w:tcPr>
            <w:tcW w:w="900" w:type="dxa"/>
            <w:vAlign w:val="center"/>
          </w:tcPr>
          <w:p w14:paraId="4483A3DF" w14:textId="77777777" w:rsidR="00A2372E" w:rsidRDefault="00A61851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1人</w:t>
            </w:r>
          </w:p>
        </w:tc>
        <w:tc>
          <w:tcPr>
            <w:tcW w:w="9163" w:type="dxa"/>
            <w:vAlign w:val="center"/>
          </w:tcPr>
          <w:p w14:paraId="09328465" w14:textId="77777777" w:rsidR="00A2372E" w:rsidRDefault="00A61851" w:rsidP="00D30960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1.</w:t>
            </w:r>
            <w:r>
              <w:rPr>
                <w:rFonts w:ascii="仿宋" w:eastAsia="仿宋" w:hAnsi="仿宋" w:cs="仿宋" w:hint="eastAsia"/>
                <w:color w:val="0000FF"/>
                <w:sz w:val="24"/>
              </w:rPr>
              <w:t>全日制</w:t>
            </w:r>
            <w:r>
              <w:rPr>
                <w:rFonts w:ascii="仿宋" w:eastAsia="仿宋" w:hAnsi="仿宋" w:cs="仿宋" w:hint="eastAsia"/>
                <w:sz w:val="24"/>
              </w:rPr>
              <w:t>本科及以上学历，酒店管理相关专业或经酒店管理学院学习；</w:t>
            </w:r>
          </w:p>
          <w:p w14:paraId="720DDD1F" w14:textId="77777777" w:rsidR="00A2372E" w:rsidRDefault="00A61851" w:rsidP="00D30960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2.要求在三星级以上及同级酒店担任副总经理及以上职务2年以上，并有三星级以上及同级酒店2年以上餐饮工作经验；</w:t>
            </w:r>
          </w:p>
          <w:p w14:paraId="18E8E494" w14:textId="77777777" w:rsidR="00A2372E" w:rsidRDefault="00A61851" w:rsidP="00D30960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/>
                <w:sz w:val="24"/>
              </w:rPr>
              <w:t>3</w:t>
            </w:r>
            <w:r>
              <w:rPr>
                <w:rFonts w:ascii="仿宋" w:eastAsia="仿宋" w:hAnsi="仿宋" w:cs="仿宋" w:hint="eastAsia"/>
                <w:sz w:val="24"/>
              </w:rPr>
              <w:t>.对客房和食堂的经营管理活动具有较强的决策、组织、协调能力；</w:t>
            </w:r>
          </w:p>
          <w:p w14:paraId="3995AE0D" w14:textId="77777777" w:rsidR="00A2372E" w:rsidRDefault="00A61851" w:rsidP="00D30960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/>
                <w:sz w:val="24"/>
              </w:rPr>
              <w:t>4</w:t>
            </w:r>
            <w:r>
              <w:rPr>
                <w:rFonts w:ascii="仿宋" w:eastAsia="仿宋" w:hAnsi="仿宋" w:cs="仿宋" w:hint="eastAsia"/>
                <w:sz w:val="24"/>
              </w:rPr>
              <w:t>.能够领导组织接待各种大型宴会与会议的能力；</w:t>
            </w:r>
          </w:p>
          <w:p w14:paraId="3E42E99C" w14:textId="77777777" w:rsidR="00A2372E" w:rsidRDefault="00A61851" w:rsidP="00D30960">
            <w:pPr>
              <w:pStyle w:val="a7"/>
              <w:widowControl/>
              <w:shd w:val="clear" w:color="auto" w:fill="FFFFFF"/>
              <w:spacing w:beforeAutospacing="0" w:afterAutospacing="0" w:line="400" w:lineRule="exact"/>
              <w:jc w:val="both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/>
              </w:rPr>
              <w:t>5</w:t>
            </w:r>
            <w:r>
              <w:rPr>
                <w:rFonts w:ascii="仿宋" w:eastAsia="仿宋" w:hAnsi="仿宋" w:cs="仿宋" w:hint="eastAsia"/>
              </w:rPr>
              <w:t>.具备较为丰富的采购经验和能力，熟悉采购业务流程、掌握与供应商的谈判技巧。</w:t>
            </w:r>
          </w:p>
        </w:tc>
      </w:tr>
      <w:tr w:rsidR="008957D5" w14:paraId="3F2DA7DD" w14:textId="77777777">
        <w:trPr>
          <w:trHeight w:val="2029"/>
        </w:trPr>
        <w:tc>
          <w:tcPr>
            <w:tcW w:w="735" w:type="dxa"/>
            <w:vAlign w:val="center"/>
          </w:tcPr>
          <w:p w14:paraId="792E2258" w14:textId="0E512D19" w:rsidR="008957D5" w:rsidRDefault="008957D5" w:rsidP="008957D5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/>
                <w:sz w:val="24"/>
              </w:rPr>
              <w:lastRenderedPageBreak/>
              <w:t>7</w:t>
            </w:r>
          </w:p>
        </w:tc>
        <w:tc>
          <w:tcPr>
            <w:tcW w:w="1005" w:type="dxa"/>
            <w:vAlign w:val="center"/>
          </w:tcPr>
          <w:p w14:paraId="79E874E3" w14:textId="392A9314" w:rsidR="008957D5" w:rsidRDefault="008957D5" w:rsidP="008957D5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综合部</w:t>
            </w:r>
          </w:p>
        </w:tc>
        <w:tc>
          <w:tcPr>
            <w:tcW w:w="1170" w:type="dxa"/>
            <w:vAlign w:val="center"/>
          </w:tcPr>
          <w:p w14:paraId="65D93075" w14:textId="46F1C982" w:rsidR="008957D5" w:rsidRDefault="008957D5" w:rsidP="008957D5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总经理助理</w:t>
            </w:r>
          </w:p>
        </w:tc>
        <w:tc>
          <w:tcPr>
            <w:tcW w:w="1200" w:type="dxa"/>
            <w:vAlign w:val="center"/>
          </w:tcPr>
          <w:p w14:paraId="5824EC6B" w14:textId="6E887145" w:rsidR="008957D5" w:rsidRDefault="008957D5" w:rsidP="008957D5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绍兴</w:t>
            </w:r>
          </w:p>
        </w:tc>
        <w:tc>
          <w:tcPr>
            <w:tcW w:w="900" w:type="dxa"/>
            <w:vAlign w:val="center"/>
          </w:tcPr>
          <w:p w14:paraId="1B8E9EA3" w14:textId="3843D3DA" w:rsidR="008957D5" w:rsidRDefault="008957D5" w:rsidP="008957D5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1人</w:t>
            </w:r>
          </w:p>
        </w:tc>
        <w:tc>
          <w:tcPr>
            <w:tcW w:w="9163" w:type="dxa"/>
            <w:vAlign w:val="center"/>
          </w:tcPr>
          <w:p w14:paraId="6965C68D" w14:textId="77777777" w:rsidR="008957D5" w:rsidRDefault="008957D5" w:rsidP="008957D5">
            <w:pPr>
              <w:tabs>
                <w:tab w:val="center" w:pos="4153"/>
                <w:tab w:val="right" w:pos="8306"/>
              </w:tabs>
              <w:adjustRightInd w:val="0"/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color w:val="333333"/>
                <w:sz w:val="24"/>
                <w:shd w:val="clear" w:color="auto" w:fill="FFFFFF"/>
              </w:rPr>
              <w:t>1</w:t>
            </w:r>
            <w:r>
              <w:rPr>
                <w:rFonts w:ascii="仿宋" w:eastAsia="仿宋" w:hAnsi="仿宋" w:cs="仿宋" w:hint="eastAsia"/>
                <w:sz w:val="24"/>
              </w:rPr>
              <w:t>.</w:t>
            </w:r>
            <w:r w:rsidRPr="00397674">
              <w:rPr>
                <w:rFonts w:ascii="仿宋" w:eastAsia="仿宋" w:hAnsi="仿宋" w:cs="仿宋" w:hint="eastAsia"/>
                <w:color w:val="0000FF"/>
                <w:sz w:val="24"/>
              </w:rPr>
              <w:t>硕士研究生及以上学历</w:t>
            </w:r>
            <w:r>
              <w:rPr>
                <w:rFonts w:ascii="仿宋" w:eastAsia="仿宋" w:hAnsi="仿宋" w:cs="仿宋" w:hint="eastAsia"/>
                <w:sz w:val="24"/>
              </w:rPr>
              <w:t>，汉语言文学、管理类、法律类等相关专业；</w:t>
            </w:r>
          </w:p>
          <w:p w14:paraId="007F029E" w14:textId="77777777" w:rsidR="008957D5" w:rsidRPr="00E27B19" w:rsidRDefault="008957D5" w:rsidP="008957D5">
            <w:pPr>
              <w:tabs>
                <w:tab w:val="center" w:pos="4153"/>
                <w:tab w:val="right" w:pos="8306"/>
              </w:tabs>
              <w:adjustRightInd w:val="0"/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 w:rsidRPr="00E27B19">
              <w:rPr>
                <w:rFonts w:ascii="仿宋" w:eastAsia="仿宋" w:hAnsi="仿宋" w:cs="仿宋" w:hint="eastAsia"/>
                <w:sz w:val="24"/>
              </w:rPr>
              <w:t>2</w:t>
            </w:r>
            <w:r w:rsidRPr="00E27B19">
              <w:rPr>
                <w:rFonts w:ascii="仿宋" w:eastAsia="仿宋" w:hAnsi="仿宋" w:cs="仿宋"/>
                <w:sz w:val="24"/>
              </w:rPr>
              <w:t>.</w:t>
            </w:r>
            <w:r w:rsidRPr="00E27B19">
              <w:rPr>
                <w:rFonts w:ascii="仿宋" w:eastAsia="仿宋" w:hAnsi="仿宋" w:cs="仿宋" w:hint="eastAsia"/>
                <w:sz w:val="24"/>
              </w:rPr>
              <w:t>有3年以上总经理助理工作经验；</w:t>
            </w:r>
          </w:p>
          <w:p w14:paraId="23941063" w14:textId="77777777" w:rsidR="008957D5" w:rsidRDefault="008957D5" w:rsidP="008957D5">
            <w:pPr>
              <w:tabs>
                <w:tab w:val="center" w:pos="4153"/>
                <w:tab w:val="right" w:pos="8306"/>
              </w:tabs>
              <w:adjustRightInd w:val="0"/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/>
                <w:sz w:val="24"/>
              </w:rPr>
              <w:t>3.</w:t>
            </w:r>
            <w:r>
              <w:rPr>
                <w:rFonts w:ascii="仿宋" w:eastAsia="仿宋" w:hAnsi="仿宋" w:cs="仿宋" w:hint="eastAsia"/>
                <w:sz w:val="24"/>
              </w:rPr>
              <w:t>具有较强的公文写作能力，能独立起草各类文书；</w:t>
            </w:r>
          </w:p>
          <w:p w14:paraId="02456728" w14:textId="77777777" w:rsidR="008957D5" w:rsidRDefault="008957D5" w:rsidP="008957D5">
            <w:pPr>
              <w:tabs>
                <w:tab w:val="center" w:pos="4153"/>
                <w:tab w:val="right" w:pos="8306"/>
              </w:tabs>
              <w:adjustRightInd w:val="0"/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/>
                <w:sz w:val="24"/>
              </w:rPr>
              <w:t>4.</w:t>
            </w:r>
            <w:r w:rsidRPr="009836AD">
              <w:rPr>
                <w:rFonts w:ascii="仿宋" w:eastAsia="仿宋" w:hAnsi="仿宋" w:cs="仿宋" w:hint="eastAsia"/>
                <w:sz w:val="24"/>
              </w:rPr>
              <w:t>具有较强的组织、协调、沟通、领导能力及公关能力以及敏锐的洞察力和决策能力</w:t>
            </w:r>
            <w:r>
              <w:rPr>
                <w:rFonts w:ascii="仿宋" w:eastAsia="仿宋" w:hAnsi="仿宋" w:cs="仿宋" w:hint="eastAsia"/>
                <w:sz w:val="24"/>
              </w:rPr>
              <w:t>；</w:t>
            </w:r>
          </w:p>
          <w:p w14:paraId="6A404897" w14:textId="3B93298F" w:rsidR="008957D5" w:rsidRDefault="008957D5" w:rsidP="008957D5">
            <w:pPr>
              <w:pStyle w:val="a7"/>
              <w:widowControl/>
              <w:shd w:val="clear" w:color="auto" w:fill="FFFFFF"/>
              <w:spacing w:beforeAutospacing="0" w:afterAutospacing="0" w:line="400" w:lineRule="exact"/>
              <w:jc w:val="both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/>
              </w:rPr>
              <w:t>5.</w:t>
            </w:r>
            <w:r>
              <w:rPr>
                <w:rFonts w:ascii="仿宋" w:eastAsia="仿宋" w:hAnsi="仿宋" w:cs="仿宋" w:hint="eastAsia"/>
              </w:rPr>
              <w:t>具有较强的团队意识和责任意识，抗压能力、执行力强。</w:t>
            </w:r>
          </w:p>
        </w:tc>
      </w:tr>
      <w:tr w:rsidR="008957D5" w14:paraId="6BF6C810" w14:textId="77777777">
        <w:trPr>
          <w:trHeight w:val="2029"/>
        </w:trPr>
        <w:tc>
          <w:tcPr>
            <w:tcW w:w="735" w:type="dxa"/>
            <w:vAlign w:val="center"/>
          </w:tcPr>
          <w:p w14:paraId="338CD0CD" w14:textId="2D2A8ED9" w:rsidR="008957D5" w:rsidRDefault="008957D5" w:rsidP="008957D5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/>
                <w:sz w:val="24"/>
              </w:rPr>
              <w:t>8</w:t>
            </w:r>
          </w:p>
        </w:tc>
        <w:tc>
          <w:tcPr>
            <w:tcW w:w="1005" w:type="dxa"/>
            <w:vAlign w:val="center"/>
          </w:tcPr>
          <w:p w14:paraId="3C331580" w14:textId="4C4ECAB2" w:rsidR="008957D5" w:rsidRDefault="008957D5" w:rsidP="008957D5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综合部</w:t>
            </w:r>
          </w:p>
        </w:tc>
        <w:tc>
          <w:tcPr>
            <w:tcW w:w="1170" w:type="dxa"/>
            <w:vAlign w:val="center"/>
          </w:tcPr>
          <w:p w14:paraId="0ECC9EDA" w14:textId="05C2EE0D" w:rsidR="008957D5" w:rsidRDefault="008957D5" w:rsidP="008957D5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主管</w:t>
            </w:r>
          </w:p>
        </w:tc>
        <w:tc>
          <w:tcPr>
            <w:tcW w:w="1200" w:type="dxa"/>
            <w:vAlign w:val="center"/>
          </w:tcPr>
          <w:p w14:paraId="5AF6D262" w14:textId="223324F8" w:rsidR="008957D5" w:rsidRDefault="008957D5" w:rsidP="008957D5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绍兴</w:t>
            </w:r>
          </w:p>
        </w:tc>
        <w:tc>
          <w:tcPr>
            <w:tcW w:w="900" w:type="dxa"/>
            <w:vAlign w:val="center"/>
          </w:tcPr>
          <w:p w14:paraId="49F1D47D" w14:textId="1F1DF312" w:rsidR="008957D5" w:rsidRDefault="008957D5" w:rsidP="008957D5">
            <w:pPr>
              <w:tabs>
                <w:tab w:val="center" w:pos="4153"/>
                <w:tab w:val="right" w:pos="8306"/>
              </w:tabs>
              <w:snapToGrid w:val="0"/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1人</w:t>
            </w:r>
          </w:p>
        </w:tc>
        <w:tc>
          <w:tcPr>
            <w:tcW w:w="9163" w:type="dxa"/>
            <w:vAlign w:val="center"/>
          </w:tcPr>
          <w:p w14:paraId="5B02BD20" w14:textId="77777777" w:rsidR="008957D5" w:rsidRDefault="008957D5" w:rsidP="008957D5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color w:val="333333"/>
                <w:sz w:val="24"/>
                <w:shd w:val="clear" w:color="auto" w:fill="FFFFFF"/>
              </w:rPr>
              <w:t>1</w:t>
            </w:r>
            <w:r>
              <w:rPr>
                <w:rFonts w:ascii="仿宋" w:eastAsia="仿宋" w:hAnsi="仿宋" w:cs="仿宋" w:hint="eastAsia"/>
                <w:sz w:val="24"/>
              </w:rPr>
              <w:t>.</w:t>
            </w:r>
            <w:r>
              <w:rPr>
                <w:rFonts w:ascii="仿宋" w:eastAsia="仿宋" w:hAnsi="仿宋" w:cs="仿宋" w:hint="eastAsia"/>
                <w:color w:val="0000FF"/>
                <w:sz w:val="24"/>
              </w:rPr>
              <w:t>全日制</w:t>
            </w:r>
            <w:r>
              <w:rPr>
                <w:rFonts w:ascii="仿宋" w:eastAsia="仿宋" w:hAnsi="仿宋" w:cs="仿宋" w:hint="eastAsia"/>
                <w:sz w:val="24"/>
              </w:rPr>
              <w:t>本科及以上学历，汉语言文学、法学、人力资源管理、行政管理等相关专业；</w:t>
            </w:r>
          </w:p>
          <w:p w14:paraId="131E4853" w14:textId="77777777" w:rsidR="008957D5" w:rsidRDefault="008957D5" w:rsidP="008957D5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2</w:t>
            </w:r>
            <w:r>
              <w:rPr>
                <w:rFonts w:ascii="仿宋" w:eastAsia="仿宋" w:hAnsi="仿宋" w:cs="仿宋"/>
                <w:sz w:val="24"/>
              </w:rPr>
              <w:t>.</w:t>
            </w:r>
            <w:r>
              <w:rPr>
                <w:rFonts w:hint="eastAsia"/>
              </w:rPr>
              <w:t>有</w:t>
            </w:r>
            <w:r>
              <w:rPr>
                <w:rFonts w:ascii="仿宋" w:eastAsia="仿宋" w:hAnsi="仿宋" w:cs="仿宋"/>
                <w:sz w:val="24"/>
              </w:rPr>
              <w:t>5</w:t>
            </w:r>
            <w:r>
              <w:rPr>
                <w:rFonts w:ascii="仿宋" w:eastAsia="仿宋" w:hAnsi="仿宋" w:cs="仿宋" w:hint="eastAsia"/>
                <w:sz w:val="24"/>
              </w:rPr>
              <w:t>年以上行政工作经验，熟悉日常行政工作和人事管理的业务流程；</w:t>
            </w:r>
          </w:p>
          <w:p w14:paraId="0BC94783" w14:textId="77777777" w:rsidR="008957D5" w:rsidRDefault="008957D5" w:rsidP="008957D5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/>
                <w:sz w:val="24"/>
              </w:rPr>
              <w:t>3</w:t>
            </w:r>
            <w:r>
              <w:rPr>
                <w:rFonts w:ascii="仿宋" w:eastAsia="仿宋" w:hAnsi="仿宋" w:cs="仿宋" w:hint="eastAsia"/>
                <w:sz w:val="24"/>
              </w:rPr>
              <w:t>.</w:t>
            </w:r>
            <w:r w:rsidRPr="002A5501">
              <w:rPr>
                <w:rFonts w:ascii="仿宋" w:eastAsia="仿宋" w:hAnsi="仿宋" w:cs="仿宋" w:hint="eastAsia"/>
                <w:sz w:val="24"/>
              </w:rPr>
              <w:t>具有较强的公文写作能力，能独立起草各类文书；</w:t>
            </w:r>
          </w:p>
          <w:p w14:paraId="43C91846" w14:textId="77777777" w:rsidR="008957D5" w:rsidRDefault="008957D5" w:rsidP="008957D5">
            <w:pPr>
              <w:pStyle w:val="a7"/>
              <w:widowControl/>
              <w:shd w:val="clear" w:color="auto" w:fill="FFFFFF"/>
              <w:spacing w:beforeAutospacing="0" w:afterAutospacing="0" w:line="400" w:lineRule="exact"/>
              <w:jc w:val="both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/>
              </w:rPr>
              <w:t>4.</w:t>
            </w:r>
            <w:r>
              <w:rPr>
                <w:rFonts w:ascii="仿宋" w:eastAsia="仿宋" w:hAnsi="仿宋" w:cs="仿宋" w:hint="eastAsia"/>
              </w:rPr>
              <w:t>具有亲和力和服务意识，沟通领悟能力强；</w:t>
            </w:r>
          </w:p>
          <w:p w14:paraId="5D71A5E9" w14:textId="14B50B4D" w:rsidR="008957D5" w:rsidRDefault="008957D5" w:rsidP="008957D5">
            <w:pPr>
              <w:tabs>
                <w:tab w:val="center" w:pos="4153"/>
                <w:tab w:val="right" w:pos="8306"/>
              </w:tabs>
              <w:snapToGrid w:val="0"/>
              <w:spacing w:line="400" w:lineRule="exact"/>
              <w:jc w:val="left"/>
              <w:rPr>
                <w:rFonts w:ascii="仿宋" w:eastAsia="仿宋" w:hAnsi="仿宋" w:cs="仿宋"/>
                <w:color w:val="333333"/>
                <w:sz w:val="24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</w:rPr>
              <w:t>5</w:t>
            </w:r>
            <w:r>
              <w:rPr>
                <w:rFonts w:ascii="仿宋" w:eastAsia="仿宋" w:hAnsi="仿宋" w:cs="仿宋"/>
              </w:rPr>
              <w:t>.</w:t>
            </w:r>
            <w:r>
              <w:rPr>
                <w:rFonts w:ascii="仿宋" w:eastAsia="仿宋" w:hAnsi="仿宋" w:cs="仿宋" w:hint="eastAsia"/>
              </w:rPr>
              <w:t>具有较强的领导能力和责任意识。</w:t>
            </w:r>
          </w:p>
        </w:tc>
      </w:tr>
    </w:tbl>
    <w:p w14:paraId="6E976328" w14:textId="77777777" w:rsidR="00A2372E" w:rsidRDefault="00A61851">
      <w:pPr>
        <w:tabs>
          <w:tab w:val="center" w:pos="4153"/>
          <w:tab w:val="right" w:pos="8306"/>
        </w:tabs>
        <w:snapToGrid w:val="0"/>
        <w:spacing w:line="320" w:lineRule="exact"/>
        <w:jc w:val="left"/>
      </w:pPr>
      <w:r>
        <w:rPr>
          <w:rFonts w:ascii="仿宋" w:eastAsia="仿宋" w:hAnsi="仿宋" w:cs="仿宋" w:hint="eastAsia"/>
          <w:sz w:val="24"/>
        </w:rPr>
        <w:t>注：应聘人员条件优秀者可适当放宽年龄、学历、专业及其他要求。</w:t>
      </w:r>
    </w:p>
    <w:sectPr w:rsidR="00A2372E">
      <w:foot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E372F7" w14:textId="77777777" w:rsidR="005732AB" w:rsidRDefault="00A61851">
      <w:r>
        <w:separator/>
      </w:r>
    </w:p>
  </w:endnote>
  <w:endnote w:type="continuationSeparator" w:id="0">
    <w:p w14:paraId="6F19EEB5" w14:textId="77777777" w:rsidR="005732AB" w:rsidRDefault="00A618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9090C" w14:textId="77777777" w:rsidR="00A2372E" w:rsidRDefault="00A61851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B1C079F" wp14:editId="0D5D4CD6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F595AB3" w14:textId="77777777" w:rsidR="00A2372E" w:rsidRDefault="00A61851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B1C079F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" filled="f" stroked="f">
              <v:textbox style="mso-fit-shape-to-text:t" inset="0,0,0,0">
                <w:txbxContent>
                  <w:p w14:paraId="4F595AB3" w14:textId="77777777" w:rsidR="00A2372E" w:rsidRDefault="00A61851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</w:rPr>
                      <w:t>1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C3E83F" w14:textId="77777777" w:rsidR="005732AB" w:rsidRDefault="00A61851">
      <w:r>
        <w:separator/>
      </w:r>
    </w:p>
  </w:footnote>
  <w:footnote w:type="continuationSeparator" w:id="0">
    <w:p w14:paraId="55E0B509" w14:textId="77777777" w:rsidR="005732AB" w:rsidRDefault="00A618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5CAE1DC8"/>
    <w:rsid w:val="00050014"/>
    <w:rsid w:val="0010511A"/>
    <w:rsid w:val="001C4A1E"/>
    <w:rsid w:val="001F4A12"/>
    <w:rsid w:val="002A5501"/>
    <w:rsid w:val="00397674"/>
    <w:rsid w:val="003C53F1"/>
    <w:rsid w:val="004109DF"/>
    <w:rsid w:val="00414E96"/>
    <w:rsid w:val="00566904"/>
    <w:rsid w:val="005732AB"/>
    <w:rsid w:val="005811DE"/>
    <w:rsid w:val="00604696"/>
    <w:rsid w:val="006F1F16"/>
    <w:rsid w:val="0070681F"/>
    <w:rsid w:val="00720A87"/>
    <w:rsid w:val="00772B74"/>
    <w:rsid w:val="008957D5"/>
    <w:rsid w:val="00962450"/>
    <w:rsid w:val="009836AD"/>
    <w:rsid w:val="00A2372E"/>
    <w:rsid w:val="00A61851"/>
    <w:rsid w:val="00B253AB"/>
    <w:rsid w:val="00B615B6"/>
    <w:rsid w:val="00BB2287"/>
    <w:rsid w:val="00D30960"/>
    <w:rsid w:val="00D83A08"/>
    <w:rsid w:val="00DB400A"/>
    <w:rsid w:val="00E27B19"/>
    <w:rsid w:val="00EE2BC2"/>
    <w:rsid w:val="00EF5436"/>
    <w:rsid w:val="00F159E7"/>
    <w:rsid w:val="00F8517F"/>
    <w:rsid w:val="00FD7870"/>
    <w:rsid w:val="063978BB"/>
    <w:rsid w:val="08FC66E3"/>
    <w:rsid w:val="0A9C1E4D"/>
    <w:rsid w:val="0E4B49CC"/>
    <w:rsid w:val="0F910A61"/>
    <w:rsid w:val="0FE27967"/>
    <w:rsid w:val="11125353"/>
    <w:rsid w:val="11E8737F"/>
    <w:rsid w:val="120D1151"/>
    <w:rsid w:val="12B57342"/>
    <w:rsid w:val="133E620C"/>
    <w:rsid w:val="150B411A"/>
    <w:rsid w:val="198F061C"/>
    <w:rsid w:val="1B520FF0"/>
    <w:rsid w:val="1BCC4B12"/>
    <w:rsid w:val="1BD339D2"/>
    <w:rsid w:val="1DF07A29"/>
    <w:rsid w:val="1E2C422B"/>
    <w:rsid w:val="219A243A"/>
    <w:rsid w:val="2659553C"/>
    <w:rsid w:val="26BA064C"/>
    <w:rsid w:val="26D9243F"/>
    <w:rsid w:val="27676620"/>
    <w:rsid w:val="29533ED9"/>
    <w:rsid w:val="2D39541E"/>
    <w:rsid w:val="30454E29"/>
    <w:rsid w:val="32712DC6"/>
    <w:rsid w:val="32DE31EB"/>
    <w:rsid w:val="37CF3D16"/>
    <w:rsid w:val="38855CEA"/>
    <w:rsid w:val="3E06346C"/>
    <w:rsid w:val="3EBA4415"/>
    <w:rsid w:val="3F38349D"/>
    <w:rsid w:val="419A77CB"/>
    <w:rsid w:val="43584CA9"/>
    <w:rsid w:val="452D445B"/>
    <w:rsid w:val="457563F9"/>
    <w:rsid w:val="469308C1"/>
    <w:rsid w:val="49BC099E"/>
    <w:rsid w:val="4A231C34"/>
    <w:rsid w:val="4B804042"/>
    <w:rsid w:val="4C803BE5"/>
    <w:rsid w:val="5013476F"/>
    <w:rsid w:val="5224056F"/>
    <w:rsid w:val="54622700"/>
    <w:rsid w:val="54C5794A"/>
    <w:rsid w:val="5CAE1DC8"/>
    <w:rsid w:val="5DE82F8B"/>
    <w:rsid w:val="61C244CC"/>
    <w:rsid w:val="628860CC"/>
    <w:rsid w:val="62EE30F9"/>
    <w:rsid w:val="62F30CE1"/>
    <w:rsid w:val="67A972E9"/>
    <w:rsid w:val="67DD0F45"/>
    <w:rsid w:val="69902150"/>
    <w:rsid w:val="6B5C457B"/>
    <w:rsid w:val="6F3F6F87"/>
    <w:rsid w:val="7640115E"/>
    <w:rsid w:val="764957A4"/>
    <w:rsid w:val="77E25CF1"/>
    <w:rsid w:val="79610CB5"/>
    <w:rsid w:val="7A3802ED"/>
    <w:rsid w:val="7AAB7238"/>
    <w:rsid w:val="7B9F7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20C10451"/>
  <w15:docId w15:val="{C7DD67FC-968C-42F9-81E2-80C026322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qFormat/>
    <w:pPr>
      <w:spacing w:beforeAutospacing="1" w:afterAutospacing="1"/>
      <w:jc w:val="left"/>
    </w:pPr>
    <w:rPr>
      <w:kern w:val="0"/>
      <w:sz w:val="24"/>
    </w:rPr>
  </w:style>
  <w:style w:type="character" w:customStyle="1" w:styleId="a6">
    <w:name w:val="页眉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1252</Words>
  <Characters>142</Characters>
  <Application>Microsoft Office Word</Application>
  <DocSecurity>0</DocSecurity>
  <Lines>1</Lines>
  <Paragraphs>2</Paragraphs>
  <ScaleCrop>false</ScaleCrop>
  <Company>CHINA</Company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绍兴杭州湾会计学院有限责任公司公开招聘计划表</dc:title>
  <dc:creator>shi</dc:creator>
  <cp:lastModifiedBy>郑 郑</cp:lastModifiedBy>
  <cp:revision>27</cp:revision>
  <dcterms:created xsi:type="dcterms:W3CDTF">2020-11-20T01:22:00Z</dcterms:created>
  <dcterms:modified xsi:type="dcterms:W3CDTF">2021-09-29T08:42:00Z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2052-10.8.0.6370</vt:lpwstr>
  </property>
  <property fmtid="{D5CDD505-2E9C-101B-9397-08002B2CF9AE}" pid="3" name="ICV">
    <vt:lpwstr>10F45D25B68C483CA6C16498AAB2ADA2</vt:lpwstr>
  </property>
</Properties>
</file>