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rPr>
          <w:rFonts w:hint="default"/>
        </w:rPr>
      </w:pPr>
    </w:p>
    <w:p>
      <w:pPr>
        <w:spacing w:line="400" w:lineRule="exact"/>
        <w:jc w:val="center"/>
        <w:rPr>
          <w:rFonts w:hint="default" w:ascii="Times New Roman" w:hAnsi="Times New Roman" w:cs="Times New Roman"/>
          <w:b/>
          <w:bCs/>
          <w:sz w:val="32"/>
          <w:szCs w:val="32"/>
        </w:rPr>
      </w:pPr>
      <w:r>
        <w:rPr>
          <w:rFonts w:hint="default" w:ascii="Times New Roman" w:hAnsi="Times New Roman" w:cs="Times New Roman"/>
          <w:b/>
          <w:bCs/>
          <w:sz w:val="36"/>
          <w:szCs w:val="36"/>
          <w:lang w:val="en-US" w:eastAsia="zh-CN"/>
        </w:rPr>
        <w:t>202</w:t>
      </w:r>
      <w:r>
        <w:rPr>
          <w:rFonts w:hint="eastAsia" w:ascii="Times New Roman" w:hAnsi="Times New Roman" w:cs="Times New Roman"/>
          <w:b/>
          <w:bCs/>
          <w:sz w:val="36"/>
          <w:szCs w:val="36"/>
          <w:lang w:val="en-US" w:eastAsia="zh-CN"/>
        </w:rPr>
        <w:t>4</w:t>
      </w:r>
      <w:r>
        <w:rPr>
          <w:rFonts w:hint="default" w:ascii="Times New Roman" w:hAnsi="Times New Roman" w:cs="Times New Roman"/>
          <w:b/>
          <w:bCs/>
          <w:sz w:val="36"/>
          <w:szCs w:val="36"/>
        </w:rPr>
        <w:t>年</w:t>
      </w:r>
      <w:r>
        <w:rPr>
          <w:rFonts w:hint="eastAsia" w:ascii="Times New Roman" w:hAnsi="Times New Roman" w:cs="Times New Roman"/>
          <w:b/>
          <w:bCs/>
          <w:sz w:val="36"/>
          <w:szCs w:val="36"/>
          <w:lang w:val="en-US" w:eastAsia="zh-CN"/>
        </w:rPr>
        <w:t>绍兴市人才发展集团</w:t>
      </w:r>
      <w:r>
        <w:rPr>
          <w:rFonts w:hint="default" w:ascii="Times New Roman" w:hAnsi="Times New Roman" w:cs="Times New Roman"/>
          <w:b/>
          <w:bCs/>
          <w:sz w:val="36"/>
          <w:szCs w:val="36"/>
        </w:rPr>
        <w:t>招聘计划表</w:t>
      </w:r>
    </w:p>
    <w:tbl>
      <w:tblPr>
        <w:tblStyle w:val="7"/>
        <w:tblW w:w="13965" w:type="dxa"/>
        <w:tblInd w:w="21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00"/>
        <w:gridCol w:w="1875"/>
        <w:gridCol w:w="5460"/>
        <w:gridCol w:w="3000"/>
        <w:gridCol w:w="15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</w:trPr>
        <w:tc>
          <w:tcPr>
            <w:tcW w:w="2100" w:type="dxa"/>
            <w:vAlign w:val="center"/>
          </w:tcPr>
          <w:p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bCs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bCs/>
                <w:lang w:val="en-US" w:eastAsia="zh-CN"/>
              </w:rPr>
              <w:t>招聘岗位</w:t>
            </w:r>
          </w:p>
        </w:tc>
        <w:tc>
          <w:tcPr>
            <w:tcW w:w="1875" w:type="dxa"/>
            <w:vAlign w:val="center"/>
          </w:tcPr>
          <w:p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bCs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bCs/>
                <w:lang w:val="en-US" w:eastAsia="zh-CN"/>
              </w:rPr>
              <w:t>招聘人数</w:t>
            </w:r>
          </w:p>
        </w:tc>
        <w:tc>
          <w:tcPr>
            <w:tcW w:w="5460" w:type="dxa"/>
            <w:vAlign w:val="center"/>
          </w:tcPr>
          <w:p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bCs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bCs/>
                <w:lang w:val="en-US" w:eastAsia="zh-CN"/>
              </w:rPr>
              <w:t>岗位职责</w:t>
            </w:r>
          </w:p>
        </w:tc>
        <w:tc>
          <w:tcPr>
            <w:tcW w:w="3000" w:type="dxa"/>
            <w:vAlign w:val="center"/>
          </w:tcPr>
          <w:p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bCs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bCs/>
                <w:lang w:val="en-US" w:eastAsia="zh-CN"/>
              </w:rPr>
              <w:t>资格条件</w:t>
            </w:r>
          </w:p>
        </w:tc>
        <w:tc>
          <w:tcPr>
            <w:tcW w:w="1530" w:type="dxa"/>
            <w:vAlign w:val="center"/>
          </w:tcPr>
          <w:p>
            <w:pPr>
              <w:spacing w:line="260" w:lineRule="exact"/>
              <w:jc w:val="center"/>
              <w:rPr>
                <w:rFonts w:hint="default" w:ascii="Times New Roman" w:hAnsi="Times New Roman" w:cs="Times New Roman"/>
                <w:b/>
                <w:bCs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bCs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3" w:hRule="atLeast"/>
        </w:trPr>
        <w:tc>
          <w:tcPr>
            <w:tcW w:w="2100" w:type="dxa"/>
            <w:vAlign w:val="center"/>
          </w:tcPr>
          <w:p>
            <w:pPr>
              <w:spacing w:line="260" w:lineRule="exact"/>
              <w:jc w:val="center"/>
              <w:rPr>
                <w:rFonts w:hint="default" w:ascii="Times New Roman" w:hAnsi="Times New Roman" w:cs="Times New Roman" w:eastAsiaTheme="minorEastAsia"/>
                <w:b/>
                <w:bCs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kern w:val="2"/>
                <w:sz w:val="21"/>
                <w:szCs w:val="24"/>
                <w:lang w:val="en-US" w:eastAsia="zh-CN" w:bidi="ar-SA"/>
              </w:rPr>
              <w:t>猎头主管</w:t>
            </w:r>
          </w:p>
        </w:tc>
        <w:tc>
          <w:tcPr>
            <w:tcW w:w="1875" w:type="dxa"/>
            <w:vAlign w:val="center"/>
          </w:tcPr>
          <w:p>
            <w:pPr>
              <w:spacing w:line="260" w:lineRule="exact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1</w:t>
            </w:r>
          </w:p>
        </w:tc>
        <w:tc>
          <w:tcPr>
            <w:tcW w:w="546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负责猎头团队架构的建设、根据经营需要合理配置专业的工作人员；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 xml:space="preserve">负责分析业内趋势，开发、维护优质客户资源，并形成行业和区域优势； 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 xml:space="preserve">负责开发人才资源，建设人才库； 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负责前后期客服，提升公司形象；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负责合同审核、履行、督促合同款项及时回收、结案、争议的协调与解决；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负责部门业绩考核和奖惩方案的建议。</w:t>
            </w:r>
          </w:p>
        </w:tc>
        <w:tc>
          <w:tcPr>
            <w:tcW w:w="30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大专学历，需具有5年及以上猎头行业经验；本科及以上学历，需具有3年及以上猎头行业经验；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具备猎头团队搭建经验；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具有知名猎头公司背景优先；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1984年1月1日及以后出生。</w:t>
            </w:r>
          </w:p>
        </w:tc>
        <w:tc>
          <w:tcPr>
            <w:tcW w:w="1530" w:type="dxa"/>
            <w:vAlign w:val="center"/>
          </w:tcPr>
          <w:p>
            <w:pPr>
              <w:pStyle w:val="3"/>
              <w:jc w:val="both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综合薪资视市场化情况而协定。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6" w:hRule="atLeast"/>
        </w:trPr>
        <w:tc>
          <w:tcPr>
            <w:tcW w:w="2100" w:type="dxa"/>
            <w:vAlign w:val="center"/>
          </w:tcPr>
          <w:p>
            <w:pPr>
              <w:spacing w:line="260" w:lineRule="exact"/>
              <w:jc w:val="center"/>
              <w:rPr>
                <w:rFonts w:hint="default" w:ascii="Times New Roman" w:hAnsi="Times New Roman" w:cs="Times New Roman" w:eastAsiaTheme="minorEastAsia"/>
                <w:b/>
                <w:bCs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b/>
                <w:bCs/>
                <w:kern w:val="2"/>
                <w:sz w:val="21"/>
                <w:szCs w:val="24"/>
                <w:lang w:val="en-US" w:eastAsia="zh-CN" w:bidi="ar-SA"/>
              </w:rPr>
              <w:t>猎头顾问</w:t>
            </w:r>
          </w:p>
        </w:tc>
        <w:tc>
          <w:tcPr>
            <w:tcW w:w="1875" w:type="dxa"/>
            <w:vAlign w:val="center"/>
          </w:tcPr>
          <w:p>
            <w:pPr>
              <w:spacing w:line="260" w:lineRule="exact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4</w:t>
            </w:r>
          </w:p>
        </w:tc>
        <w:tc>
          <w:tcPr>
            <w:tcW w:w="546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3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负责各类猎头需求的收集、客户拜访、职位需求的沟通确认、项目可行性分析；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3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 xml:space="preserve">负责各类人才的寻访、测评，与客户需求的匹配评估； 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3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 xml:space="preserve">负责人才测评、面试、背景调查； 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3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 xml:space="preserve">负责客户合约签订和实施，完成本人年度、月度计划和考核指标； 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3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负责合同款项的及时回收；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3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负责人才到位各环节手续的办理；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3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负责每个项目结束后的移交（移交给后期客服）；</w:t>
            </w:r>
          </w:p>
        </w:tc>
        <w:tc>
          <w:tcPr>
            <w:tcW w:w="30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1、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大专及以上学历，专业不限；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2</w:t>
            </w:r>
            <w:r>
              <w:rPr>
                <w:rFonts w:hint="eastAsia" w:ascii="仿宋_GB2312" w:hAnsi="仿宋_GB2312" w:cs="仿宋_GB2312"/>
                <w:kern w:val="2"/>
                <w:sz w:val="21"/>
                <w:szCs w:val="21"/>
                <w:lang w:val="en-US" w:eastAsia="zh-CN" w:bidi="ar-SA"/>
              </w:rPr>
              <w:t>、</w:t>
            </w: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具有1年及以上猎头顾问工作经验；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3</w:t>
            </w:r>
            <w:r>
              <w:rPr>
                <w:rFonts w:hint="eastAsia" w:ascii="仿宋_GB2312" w:hAnsi="仿宋_GB2312" w:cs="仿宋_GB2312"/>
                <w:kern w:val="2"/>
                <w:sz w:val="21"/>
                <w:szCs w:val="21"/>
                <w:lang w:val="en-US" w:eastAsia="zh-CN" w:bidi="ar-SA"/>
              </w:rPr>
              <w:t>、</w:t>
            </w: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1989年1月1日</w:t>
            </w:r>
            <w:r>
              <w:rPr>
                <w:rFonts w:hint="eastAsia" w:ascii="仿宋_GB2312" w:hAnsi="仿宋_GB2312" w:cs="仿宋_GB2312"/>
                <w:kern w:val="2"/>
                <w:sz w:val="21"/>
                <w:szCs w:val="21"/>
                <w:lang w:val="en-US" w:eastAsia="zh-CN" w:bidi="ar-SA"/>
              </w:rPr>
              <w:t>及</w:t>
            </w: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  <w:t>以后出生。</w:t>
            </w:r>
          </w:p>
          <w:p>
            <w:pPr>
              <w:pStyle w:val="3"/>
              <w:jc w:val="both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1530" w:type="dxa"/>
            <w:vAlign w:val="center"/>
          </w:tcPr>
          <w:p>
            <w:pPr>
              <w:pStyle w:val="3"/>
              <w:jc w:val="both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综合薪资视市场化情况而协定。</w:t>
            </w:r>
          </w:p>
        </w:tc>
      </w:tr>
    </w:tbl>
    <w:p>
      <w:pPr>
        <w:rPr>
          <w:rFonts w:hint="default" w:ascii="Times New Roman" w:hAnsi="Times New Roman" w:cs="Times New Roman"/>
        </w:rPr>
        <w:sectPr>
          <w:footerReference r:id="rId3" w:type="default"/>
          <w:pgSz w:w="16838" w:h="11906" w:orient="landscape"/>
          <w:pgMar w:top="1293" w:right="1440" w:bottom="1633" w:left="1440" w:header="851" w:footer="992" w:gutter="0"/>
          <w:cols w:space="0" w:num="1"/>
          <w:docGrid w:type="lines" w:linePitch="319" w:charSpace="0"/>
        </w:sectPr>
      </w:pPr>
      <w:bookmarkStart w:id="0" w:name="_GoBack"/>
      <w:bookmarkEnd w:id="0"/>
    </w:p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9"/>
        <w:rFonts w:cs="Times New Roman"/>
      </w:rPr>
    </w:pPr>
    <w:r>
      <w:rPr>
        <w:rStyle w:val="9"/>
      </w:rPr>
      <w:fldChar w:fldCharType="begin"/>
    </w:r>
    <w:r>
      <w:rPr>
        <w:rStyle w:val="9"/>
      </w:rPr>
      <w:instrText xml:space="preserve">PAGE  </w:instrText>
    </w:r>
    <w:r>
      <w:rPr>
        <w:rStyle w:val="9"/>
      </w:rPr>
      <w:fldChar w:fldCharType="separate"/>
    </w:r>
    <w:r>
      <w:rPr>
        <w:rStyle w:val="9"/>
      </w:rPr>
      <w:t>1</w:t>
    </w:r>
    <w:r>
      <w:rPr>
        <w:rStyle w:val="9"/>
      </w:rPr>
      <w:fldChar w:fldCharType="end"/>
    </w:r>
  </w:p>
  <w:p>
    <w:pPr>
      <w:pStyle w:val="5"/>
      <w:rPr>
        <w:rFonts w:cs="Times New Roman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58D2BF6"/>
    <w:multiLevelType w:val="singleLevel"/>
    <w:tmpl w:val="858D2BF6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D54DA6"/>
    <w:multiLevelType w:val="singleLevel"/>
    <w:tmpl w:val="58D54DA6"/>
    <w:lvl w:ilvl="0" w:tentative="0">
      <w:start w:val="1"/>
      <w:numFmt w:val="decimal"/>
      <w:suff w:val="nothing"/>
      <w:lvlText w:val="%1、"/>
      <w:lvlJc w:val="left"/>
    </w:lvl>
  </w:abstractNum>
  <w:abstractNum w:abstractNumId="2">
    <w:nsid w:val="7430015B"/>
    <w:multiLevelType w:val="singleLevel"/>
    <w:tmpl w:val="7430015B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M1MjU5YWE3ODQ2NDQ4NWJmODcxMWRhODc3NTU1YWEifQ=="/>
  </w:docVars>
  <w:rsids>
    <w:rsidRoot w:val="00000000"/>
    <w:rsid w:val="0BAD0698"/>
    <w:rsid w:val="0CAA7E97"/>
    <w:rsid w:val="104D4694"/>
    <w:rsid w:val="1BE85270"/>
    <w:rsid w:val="1DFCD4F5"/>
    <w:rsid w:val="241B595C"/>
    <w:rsid w:val="2AB63109"/>
    <w:rsid w:val="2D066315"/>
    <w:rsid w:val="344572AC"/>
    <w:rsid w:val="39EB00A0"/>
    <w:rsid w:val="44771A3C"/>
    <w:rsid w:val="461535F6"/>
    <w:rsid w:val="4A370FED"/>
    <w:rsid w:val="4BC170CB"/>
    <w:rsid w:val="4D5D7410"/>
    <w:rsid w:val="50867753"/>
    <w:rsid w:val="589C677F"/>
    <w:rsid w:val="5A9A4B22"/>
    <w:rsid w:val="62385A78"/>
    <w:rsid w:val="67C972D1"/>
    <w:rsid w:val="6AE508C6"/>
    <w:rsid w:val="6D45389E"/>
    <w:rsid w:val="73AB01D2"/>
    <w:rsid w:val="7FC7FE83"/>
    <w:rsid w:val="7FE73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/>
    </w:pPr>
    <w:rPr>
      <w:rFonts w:ascii="Times New Roman" w:hAnsi="Times New Roman" w:eastAsia="仿宋_GB2312" w:cs="Times New Roman"/>
      <w:sz w:val="32"/>
      <w:szCs w:val="32"/>
    </w:rPr>
  </w:style>
  <w:style w:type="paragraph" w:styleId="3">
    <w:name w:val="Body Text First Indent"/>
    <w:basedOn w:val="2"/>
    <w:next w:val="1"/>
    <w:qFormat/>
    <w:uiPriority w:val="0"/>
    <w:pPr>
      <w:spacing w:after="0"/>
      <w:ind w:firstLine="420" w:firstLineChars="100"/>
      <w:jc w:val="center"/>
    </w:pPr>
    <w:rPr>
      <w:rFonts w:eastAsia="宋体"/>
      <w:sz w:val="44"/>
      <w:szCs w:val="20"/>
    </w:rPr>
  </w:style>
  <w:style w:type="paragraph" w:styleId="4">
    <w:name w:val="Normal Indent"/>
    <w:basedOn w:val="1"/>
    <w:semiHidden/>
    <w:unhideWhenUsed/>
    <w:qFormat/>
    <w:uiPriority w:val="99"/>
    <w:pPr>
      <w:ind w:firstLine="420" w:firstLineChars="200"/>
    </w:pPr>
  </w:style>
  <w:style w:type="paragraph" w:styleId="5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page number"/>
    <w:basedOn w:val="8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0</Words>
  <Characters>0</Characters>
  <Lines>0</Lines>
  <Paragraphs>0</Paragraphs>
  <TotalTime>32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2024-01-16T07:07:00Z</dcterms:created>
  <dc:creator>admin</dc:creator>
  <cp:lastModifiedBy>sxrs</cp:lastModifiedBy>
  <cp:lastPrinted>2024-01-23T19:39:00Z</cp:lastPrinted>
  <dcterms:modified xsi:type="dcterms:W3CDTF">2024-01-23T14:47:19Z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C6670A31FEE3417F95BF35BCE9226887_12</vt:lpwstr>
  </property>
</Properties>
</file>